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87" w:rsidRPr="009B3ECB" w:rsidRDefault="00E87087" w:rsidP="009B3ECB">
      <w:pPr>
        <w:pStyle w:val="a3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</w:p>
    <w:p w:rsidR="00E87087" w:rsidRPr="009B3ECB" w:rsidRDefault="00E8708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ОТЧЕТ</w:t>
      </w:r>
    </w:p>
    <w:p w:rsidR="00E87087" w:rsidRPr="009B3ECB" w:rsidRDefault="00E8708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осъществената контролна дейност от РИОСВ</w:t>
      </w:r>
      <w:r>
        <w:rPr>
          <w:rStyle w:val="a5"/>
          <w:rFonts w:ascii="Times New Roman" w:hAnsi="Times New Roman" w:cs="Times New Roman"/>
          <w:sz w:val="24"/>
          <w:szCs w:val="24"/>
          <w:lang w:val="bg-BG"/>
        </w:rPr>
        <w:t>-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Пазарджик</w:t>
      </w:r>
    </w:p>
    <w:p w:rsidR="007C74B5" w:rsidRPr="00E7172C" w:rsidRDefault="00E87087" w:rsidP="00E7172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месец</w:t>
      </w:r>
      <w:r w:rsidR="009557EC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9557EC">
        <w:rPr>
          <w:rStyle w:val="a5"/>
          <w:rFonts w:ascii="Times New Roman" w:hAnsi="Times New Roman" w:cs="Times New Roman"/>
          <w:sz w:val="24"/>
          <w:szCs w:val="24"/>
          <w:lang w:val="bg-BG"/>
        </w:rPr>
        <w:t>март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202</w:t>
      </w:r>
      <w:r w:rsidR="00010FB6">
        <w:rPr>
          <w:rStyle w:val="a5"/>
          <w:rFonts w:ascii="Times New Roman" w:hAnsi="Times New Roman" w:cs="Times New Roman"/>
          <w:sz w:val="24"/>
          <w:szCs w:val="24"/>
        </w:rPr>
        <w:t>5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E87087" w:rsidRDefault="00E87087" w:rsidP="009B3ECB">
      <w:pPr>
        <w:shd w:val="clear" w:color="auto" w:fill="FFFFFF"/>
        <w:ind w:firstLine="708"/>
        <w:jc w:val="both"/>
        <w:rPr>
          <w:color w:val="auto"/>
        </w:rPr>
      </w:pPr>
      <w:r>
        <w:rPr>
          <w:color w:val="auto"/>
        </w:rPr>
        <w:t>През</w:t>
      </w:r>
      <w:r>
        <w:rPr>
          <w:b/>
          <w:bCs/>
          <w:color w:val="auto"/>
        </w:rPr>
        <w:t xml:space="preserve"> м. </w:t>
      </w:r>
      <w:r w:rsidR="009557EC">
        <w:rPr>
          <w:b/>
          <w:bCs/>
          <w:color w:val="auto"/>
        </w:rPr>
        <w:t>март</w:t>
      </w:r>
      <w:r>
        <w:rPr>
          <w:b/>
          <w:bCs/>
          <w:color w:val="auto"/>
        </w:rPr>
        <w:t xml:space="preserve"> 202</w:t>
      </w:r>
      <w:r w:rsidR="00010FB6">
        <w:rPr>
          <w:b/>
          <w:bCs/>
          <w:color w:val="auto"/>
          <w:lang w:val="ru-RU"/>
        </w:rPr>
        <w:t>5</w:t>
      </w:r>
      <w:r>
        <w:rPr>
          <w:b/>
          <w:bCs/>
          <w:color w:val="auto"/>
        </w:rPr>
        <w:t xml:space="preserve"> г.</w:t>
      </w:r>
      <w:r>
        <w:rPr>
          <w:color w:val="auto"/>
        </w:rPr>
        <w:t xml:space="preserve"> експертите и специалистите на РИОСВ-Пазарджик извършиха</w:t>
      </w:r>
      <w:r w:rsidR="0080088F">
        <w:rPr>
          <w:color w:val="auto"/>
          <w:lang w:val="en-US"/>
        </w:rPr>
        <w:t xml:space="preserve"> </w:t>
      </w:r>
      <w:r w:rsidR="00DA643C">
        <w:rPr>
          <w:b/>
          <w:color w:val="auto"/>
          <w:lang w:val="en-US"/>
        </w:rPr>
        <w:t>116</w:t>
      </w:r>
      <w:r w:rsidR="005178CA">
        <w:rPr>
          <w:b/>
          <w:color w:val="auto"/>
          <w:lang w:val="en-US"/>
        </w:rPr>
        <w:t xml:space="preserve"> </w:t>
      </w:r>
      <w:r>
        <w:rPr>
          <w:color w:val="auto"/>
        </w:rPr>
        <w:t>проверки в</w:t>
      </w:r>
      <w:r w:rsidR="0080088F" w:rsidRPr="00914AE5">
        <w:rPr>
          <w:b/>
          <w:color w:val="auto"/>
          <w:lang w:val="en-US"/>
        </w:rPr>
        <w:t xml:space="preserve"> </w:t>
      </w:r>
      <w:r w:rsidR="00E90EF4" w:rsidRPr="00914AE5">
        <w:rPr>
          <w:b/>
          <w:color w:val="auto"/>
          <w:lang w:val="en-US"/>
        </w:rPr>
        <w:t>9</w:t>
      </w:r>
      <w:r w:rsidR="00DA643C">
        <w:rPr>
          <w:b/>
          <w:color w:val="auto"/>
          <w:lang w:val="en-US"/>
        </w:rPr>
        <w:t>6</w:t>
      </w:r>
      <w:r w:rsidR="0080088F">
        <w:rPr>
          <w:b/>
          <w:color w:val="auto"/>
          <w:lang w:val="en-US"/>
        </w:rPr>
        <w:t xml:space="preserve"> </w:t>
      </w:r>
      <w:r>
        <w:rPr>
          <w:color w:val="auto"/>
        </w:rPr>
        <w:t>обекта,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от които</w:t>
      </w:r>
      <w:r w:rsidR="00BA35C1" w:rsidRPr="00914AE5">
        <w:rPr>
          <w:b/>
          <w:color w:val="auto"/>
          <w:lang w:val="en-US"/>
        </w:rPr>
        <w:t xml:space="preserve"> </w:t>
      </w:r>
      <w:r w:rsidR="00E90EF4" w:rsidRPr="00914AE5">
        <w:rPr>
          <w:b/>
          <w:color w:val="auto"/>
          <w:lang w:val="en-US"/>
        </w:rPr>
        <w:t>9</w:t>
      </w:r>
      <w:r w:rsidR="00DA643C">
        <w:rPr>
          <w:b/>
          <w:color w:val="auto"/>
          <w:lang w:val="en-US"/>
        </w:rPr>
        <w:t>1</w:t>
      </w:r>
      <w:r w:rsidR="0080088F">
        <w:rPr>
          <w:b/>
          <w:color w:val="auto"/>
          <w:lang w:val="en-US"/>
        </w:rPr>
        <w:t xml:space="preserve"> </w:t>
      </w:r>
      <w:r>
        <w:rPr>
          <w:color w:val="auto"/>
        </w:rPr>
        <w:t>са планови</w:t>
      </w:r>
      <w:r w:rsidR="0080088F">
        <w:rPr>
          <w:color w:val="auto"/>
          <w:lang w:val="en-US"/>
        </w:rPr>
        <w:t xml:space="preserve"> </w:t>
      </w:r>
      <w:r>
        <w:rPr>
          <w:color w:val="auto"/>
        </w:rPr>
        <w:t>и</w:t>
      </w:r>
      <w:r w:rsidR="0080088F">
        <w:rPr>
          <w:color w:val="auto"/>
          <w:lang w:val="en-US"/>
        </w:rPr>
        <w:t xml:space="preserve"> </w:t>
      </w:r>
      <w:r w:rsidR="00E90EF4" w:rsidRPr="00914AE5">
        <w:rPr>
          <w:b/>
          <w:color w:val="auto"/>
          <w:lang w:val="en-US"/>
        </w:rPr>
        <w:t>25</w:t>
      </w:r>
      <w:r w:rsidRPr="00ED373B">
        <w:rPr>
          <w:b/>
          <w:color w:val="auto"/>
        </w:rPr>
        <w:t xml:space="preserve"> </w:t>
      </w:r>
      <w:r>
        <w:rPr>
          <w:color w:val="auto"/>
        </w:rPr>
        <w:t>извънредни. В рамките на осъществения контрол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са дадени</w:t>
      </w:r>
      <w:r w:rsidR="0080088F">
        <w:rPr>
          <w:color w:val="auto"/>
          <w:lang w:val="en-US"/>
        </w:rPr>
        <w:t xml:space="preserve"> </w:t>
      </w:r>
      <w:r w:rsidR="00E90EF4" w:rsidRPr="00914AE5">
        <w:rPr>
          <w:b/>
          <w:color w:val="auto"/>
          <w:lang w:val="en-US"/>
        </w:rPr>
        <w:t>2</w:t>
      </w:r>
      <w:r w:rsidR="00DA643C">
        <w:rPr>
          <w:b/>
          <w:color w:val="auto"/>
          <w:lang w:val="en-US"/>
        </w:rPr>
        <w:t>8</w:t>
      </w:r>
      <w:r w:rsidR="0080088F">
        <w:rPr>
          <w:b/>
          <w:color w:val="auto"/>
          <w:lang w:val="en-US"/>
        </w:rPr>
        <w:t xml:space="preserve"> </w:t>
      </w:r>
      <w:r>
        <w:rPr>
          <w:color w:val="auto"/>
        </w:rPr>
        <w:t>предписания за отстраняване на констатирани несъответствия и предприемане на мерки. За периода са предприети действия по</w:t>
      </w:r>
      <w:r w:rsidR="00914AE5">
        <w:rPr>
          <w:color w:val="auto"/>
          <w:lang w:val="en-US"/>
        </w:rPr>
        <w:t xml:space="preserve"> </w:t>
      </w:r>
      <w:r w:rsidR="00914AE5" w:rsidRPr="00914AE5">
        <w:rPr>
          <w:b/>
          <w:color w:val="auto"/>
          <w:lang w:val="en-US"/>
        </w:rPr>
        <w:t>1</w:t>
      </w:r>
      <w:r w:rsidR="00914AE5">
        <w:rPr>
          <w:b/>
          <w:color w:val="auto"/>
          <w:lang w:val="en-US"/>
        </w:rPr>
        <w:t>1</w:t>
      </w:r>
      <w:r w:rsidRPr="00914AE5">
        <w:rPr>
          <w:b/>
          <w:color w:val="auto"/>
          <w:lang w:val="ru-RU"/>
        </w:rPr>
        <w:t xml:space="preserve"> </w:t>
      </w:r>
      <w:r w:rsidRPr="0069149E">
        <w:rPr>
          <w:b/>
          <w:bCs/>
          <w:color w:val="auto"/>
          <w:lang w:val="ru-RU"/>
        </w:rPr>
        <w:t xml:space="preserve"> </w:t>
      </w:r>
      <w:r>
        <w:rPr>
          <w:color w:val="auto"/>
        </w:rPr>
        <w:t xml:space="preserve">сигнала. </w:t>
      </w:r>
    </w:p>
    <w:p w:rsidR="00D7423F" w:rsidRPr="00E7172C" w:rsidRDefault="00E87087" w:rsidP="00E7172C">
      <w:pPr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color w:val="auto"/>
          <w:bdr w:val="none" w:sz="0" w:space="0" w:color="auto" w:frame="1"/>
        </w:rPr>
      </w:pPr>
      <w:r>
        <w:rPr>
          <w:color w:val="auto"/>
        </w:rPr>
        <w:t xml:space="preserve">През м. </w:t>
      </w:r>
      <w:r w:rsidR="009557EC">
        <w:rPr>
          <w:color w:val="auto"/>
        </w:rPr>
        <w:t>март</w:t>
      </w:r>
      <w:r>
        <w:rPr>
          <w:color w:val="auto"/>
        </w:rPr>
        <w:t xml:space="preserve"> експерти на РИОСВ-Пазарджик </w:t>
      </w:r>
      <w:r w:rsidR="00007FEF">
        <w:rPr>
          <w:color w:val="auto"/>
        </w:rPr>
        <w:t xml:space="preserve">взеха </w:t>
      </w:r>
      <w:r>
        <w:rPr>
          <w:color w:val="auto"/>
        </w:rPr>
        <w:t>участ</w:t>
      </w:r>
      <w:r w:rsidR="00007FEF">
        <w:rPr>
          <w:color w:val="auto"/>
        </w:rPr>
        <w:t>ие</w:t>
      </w:r>
      <w:r>
        <w:rPr>
          <w:color w:val="auto"/>
        </w:rPr>
        <w:t xml:space="preserve"> в </w:t>
      </w:r>
      <w:proofErr w:type="spellStart"/>
      <w:r w:rsidR="0003091E">
        <w:rPr>
          <w:color w:val="auto"/>
          <w:lang w:val="en-US"/>
        </w:rPr>
        <w:t>заседание</w:t>
      </w:r>
      <w:proofErr w:type="spellEnd"/>
      <w:r w:rsidR="0003091E">
        <w:rPr>
          <w:color w:val="auto"/>
          <w:lang w:val="en-US"/>
        </w:rPr>
        <w:t xml:space="preserve"> </w:t>
      </w:r>
      <w:proofErr w:type="spellStart"/>
      <w:r w:rsidR="0003091E">
        <w:rPr>
          <w:color w:val="auto"/>
          <w:lang w:val="en-US"/>
        </w:rPr>
        <w:t>на</w:t>
      </w:r>
      <w:proofErr w:type="spellEnd"/>
      <w:r w:rsidR="0003091E">
        <w:rPr>
          <w:color w:val="auto"/>
          <w:lang w:val="en-US"/>
        </w:rPr>
        <w:t xml:space="preserve"> </w:t>
      </w:r>
      <w:r w:rsidR="0003091E" w:rsidRPr="0003091E">
        <w:rPr>
          <w:color w:val="auto"/>
        </w:rPr>
        <w:t>областна</w:t>
      </w:r>
      <w:r w:rsidR="0003091E">
        <w:rPr>
          <w:color w:val="auto"/>
        </w:rPr>
        <w:t>та</w:t>
      </w:r>
      <w:r w:rsidR="0003091E" w:rsidRPr="0003091E">
        <w:rPr>
          <w:color w:val="auto"/>
        </w:rPr>
        <w:t xml:space="preserve"> </w:t>
      </w:r>
      <w:proofErr w:type="spellStart"/>
      <w:r w:rsidR="0003091E" w:rsidRPr="0003091E">
        <w:rPr>
          <w:color w:val="auto"/>
        </w:rPr>
        <w:t>епизоотична</w:t>
      </w:r>
      <w:proofErr w:type="spellEnd"/>
      <w:r w:rsidR="0003091E" w:rsidRPr="0003091E">
        <w:rPr>
          <w:color w:val="auto"/>
        </w:rPr>
        <w:t xml:space="preserve"> комисия</w:t>
      </w:r>
      <w:r w:rsidR="00EA77D8">
        <w:rPr>
          <w:color w:val="auto"/>
          <w:lang w:val="en-US"/>
        </w:rPr>
        <w:t xml:space="preserve">, </w:t>
      </w:r>
      <w:r w:rsidR="0003091E" w:rsidRPr="0003091E">
        <w:rPr>
          <w:color w:val="auto"/>
        </w:rPr>
        <w:t>в комисия по заповед на Областния управител</w:t>
      </w:r>
      <w:r w:rsidR="00EA77D8">
        <w:rPr>
          <w:color w:val="auto"/>
        </w:rPr>
        <w:t xml:space="preserve"> на Пазарджик</w:t>
      </w:r>
      <w:r w:rsidR="0003091E" w:rsidRPr="0003091E">
        <w:rPr>
          <w:color w:val="auto"/>
        </w:rPr>
        <w:t xml:space="preserve"> за почистване на речното легло на р</w:t>
      </w:r>
      <w:r w:rsidR="0003091E">
        <w:rPr>
          <w:color w:val="auto"/>
        </w:rPr>
        <w:t>.</w:t>
      </w:r>
      <w:r w:rsidR="00914AE5">
        <w:rPr>
          <w:color w:val="auto"/>
          <w:lang w:val="en-US"/>
        </w:rPr>
        <w:t xml:space="preserve"> </w:t>
      </w:r>
      <w:r w:rsidR="0003091E" w:rsidRPr="0003091E">
        <w:rPr>
          <w:color w:val="auto"/>
        </w:rPr>
        <w:t>Чепинска</w:t>
      </w:r>
      <w:r w:rsidR="0003091E">
        <w:rPr>
          <w:color w:val="auto"/>
        </w:rPr>
        <w:t xml:space="preserve"> </w:t>
      </w:r>
      <w:r w:rsidR="0003091E" w:rsidRPr="0003091E">
        <w:rPr>
          <w:color w:val="auto"/>
        </w:rPr>
        <w:t>в землищата на с. Вар</w:t>
      </w:r>
      <w:r w:rsidR="0003091E">
        <w:rPr>
          <w:color w:val="auto"/>
        </w:rPr>
        <w:t>вара и с.</w:t>
      </w:r>
      <w:r w:rsidR="00914AE5">
        <w:rPr>
          <w:color w:val="auto"/>
          <w:lang w:val="en-US"/>
        </w:rPr>
        <w:t xml:space="preserve"> </w:t>
      </w:r>
      <w:r w:rsidR="0003091E">
        <w:rPr>
          <w:color w:val="auto"/>
        </w:rPr>
        <w:t xml:space="preserve">Лозен, общ. Септември, </w:t>
      </w:r>
      <w:r w:rsidR="0003091E" w:rsidRPr="0003091E">
        <w:rPr>
          <w:color w:val="auto"/>
        </w:rPr>
        <w:t xml:space="preserve">в комисия по заповед на </w:t>
      </w:r>
      <w:r w:rsidR="0003091E">
        <w:rPr>
          <w:color w:val="auto"/>
        </w:rPr>
        <w:t>к</w:t>
      </w:r>
      <w:r w:rsidR="0003091E" w:rsidRPr="0003091E">
        <w:rPr>
          <w:color w:val="auto"/>
        </w:rPr>
        <w:t>мета на община Белово за определяне на терени за бързо обезвреждане на умъртвени животни или странични животински продукти</w:t>
      </w:r>
      <w:r w:rsidR="009C5FB0">
        <w:rPr>
          <w:color w:val="auto"/>
        </w:rPr>
        <w:t xml:space="preserve">, в </w:t>
      </w:r>
      <w:proofErr w:type="spellStart"/>
      <w:r w:rsidR="009C5FB0">
        <w:rPr>
          <w:color w:val="auto"/>
          <w:lang w:val="en-US" w:eastAsia="en-US"/>
        </w:rPr>
        <w:t>заседания</w:t>
      </w:r>
      <w:proofErr w:type="spellEnd"/>
      <w:r w:rsidR="009C5FB0">
        <w:rPr>
          <w:color w:val="auto"/>
          <w:lang w:val="en-US" w:eastAsia="en-US"/>
        </w:rPr>
        <w:t xml:space="preserve"> </w:t>
      </w:r>
      <w:proofErr w:type="spellStart"/>
      <w:r w:rsidR="009C5FB0">
        <w:rPr>
          <w:color w:val="auto"/>
          <w:lang w:val="en-US" w:eastAsia="en-US"/>
        </w:rPr>
        <w:t>на</w:t>
      </w:r>
      <w:proofErr w:type="spellEnd"/>
      <w:r w:rsidR="009C5FB0">
        <w:rPr>
          <w:color w:val="auto"/>
          <w:lang w:val="en-US" w:eastAsia="en-US"/>
        </w:rPr>
        <w:t xml:space="preserve"> </w:t>
      </w:r>
      <w:proofErr w:type="spellStart"/>
      <w:r w:rsidR="009C5FB0">
        <w:rPr>
          <w:color w:val="auto"/>
          <w:lang w:val="en-US" w:eastAsia="en-US"/>
        </w:rPr>
        <w:t>ОбЕСУТ</w:t>
      </w:r>
      <w:proofErr w:type="spellEnd"/>
      <w:r w:rsidR="009C5FB0">
        <w:rPr>
          <w:color w:val="auto"/>
          <w:lang w:val="en-US" w:eastAsia="en-US"/>
        </w:rPr>
        <w:t xml:space="preserve"> </w:t>
      </w:r>
      <w:proofErr w:type="spellStart"/>
      <w:r w:rsidR="009C5FB0">
        <w:rPr>
          <w:color w:val="auto"/>
          <w:lang w:val="en-US" w:eastAsia="en-US"/>
        </w:rPr>
        <w:t>при</w:t>
      </w:r>
      <w:proofErr w:type="spellEnd"/>
      <w:r w:rsidR="009C5FB0" w:rsidRPr="009C5FB0">
        <w:rPr>
          <w:color w:val="auto"/>
          <w:lang w:val="en-US" w:eastAsia="en-US"/>
        </w:rPr>
        <w:t xml:space="preserve"> Община </w:t>
      </w:r>
      <w:r w:rsidR="009C5FB0" w:rsidRPr="009C5FB0">
        <w:rPr>
          <w:color w:val="auto"/>
          <w:lang w:eastAsia="en-US"/>
        </w:rPr>
        <w:t>Пазарджик</w:t>
      </w:r>
      <w:r w:rsidR="009C5FB0">
        <w:rPr>
          <w:color w:val="auto"/>
          <w:lang w:eastAsia="en-US"/>
        </w:rPr>
        <w:t xml:space="preserve"> </w:t>
      </w:r>
      <w:r w:rsidR="009C5FB0" w:rsidRPr="009C5FB0">
        <w:rPr>
          <w:color w:val="auto"/>
          <w:lang w:val="en-US" w:eastAsia="en-US"/>
        </w:rPr>
        <w:t xml:space="preserve">и </w:t>
      </w:r>
      <w:r w:rsidR="009C5FB0" w:rsidRPr="009C5FB0">
        <w:rPr>
          <w:color w:val="auto"/>
          <w:lang w:eastAsia="en-US"/>
        </w:rPr>
        <w:t>Община Септември</w:t>
      </w:r>
      <w:r w:rsidR="009C5FB0" w:rsidRPr="009C5FB0">
        <w:rPr>
          <w:rFonts w:ascii="Arial" w:hAnsi="Arial"/>
          <w:color w:val="auto"/>
          <w:sz w:val="20"/>
          <w:szCs w:val="20"/>
          <w:lang w:val="en-US" w:eastAsia="en-US"/>
        </w:rPr>
        <w:t xml:space="preserve"> </w:t>
      </w:r>
      <w:r w:rsidR="009C5FB0" w:rsidRPr="009C5FB0">
        <w:rPr>
          <w:color w:val="auto"/>
          <w:lang w:eastAsia="en-US"/>
        </w:rPr>
        <w:t>и</w:t>
      </w:r>
      <w:r w:rsidR="009C5FB0">
        <w:rPr>
          <w:color w:val="auto"/>
          <w:lang w:eastAsia="en-US"/>
        </w:rPr>
        <w:t xml:space="preserve"> в</w:t>
      </w:r>
      <w:r w:rsidR="009C5FB0" w:rsidRPr="009C5FB0">
        <w:rPr>
          <w:color w:val="auto"/>
          <w:lang w:eastAsia="en-US"/>
        </w:rPr>
        <w:t xml:space="preserve"> заседание на комисия по чл. 17 при ОД „Земеделие“.</w:t>
      </w:r>
    </w:p>
    <w:p w:rsidR="007C74B5" w:rsidRPr="007F031C" w:rsidRDefault="007C74B5" w:rsidP="00394071">
      <w:pPr>
        <w:spacing w:line="256" w:lineRule="auto"/>
        <w:jc w:val="both"/>
        <w:rPr>
          <w:b/>
          <w:bCs/>
          <w:color w:val="auto"/>
        </w:rPr>
      </w:pPr>
    </w:p>
    <w:p w:rsidR="005E1CA6" w:rsidRPr="003915B4" w:rsidRDefault="00E87087" w:rsidP="005E1CA6">
      <w:pPr>
        <w:shd w:val="clear" w:color="auto" w:fill="FFFFFF"/>
        <w:ind w:firstLine="709"/>
        <w:jc w:val="both"/>
        <w:rPr>
          <w:b/>
          <w:bCs/>
          <w:color w:val="auto"/>
        </w:rPr>
      </w:pPr>
      <w:r w:rsidRPr="007C2652">
        <w:rPr>
          <w:b/>
          <w:bCs/>
          <w:color w:val="auto"/>
          <w:lang w:val="ru-RU"/>
        </w:rPr>
        <w:t xml:space="preserve">                       </w:t>
      </w:r>
      <w:r w:rsidR="009557EC">
        <w:rPr>
          <w:b/>
          <w:bCs/>
          <w:color w:val="auto"/>
        </w:rPr>
        <w:t xml:space="preserve">   </w:t>
      </w:r>
      <w:r w:rsidRPr="007C2652">
        <w:rPr>
          <w:b/>
          <w:bCs/>
          <w:color w:val="auto"/>
          <w:lang w:val="ru-RU"/>
        </w:rPr>
        <w:t xml:space="preserve">  </w:t>
      </w:r>
      <w:proofErr w:type="spellStart"/>
      <w:r>
        <w:rPr>
          <w:b/>
          <w:bCs/>
          <w:color w:val="auto"/>
        </w:rPr>
        <w:t>Административнонаказателна</w:t>
      </w:r>
      <w:proofErr w:type="spellEnd"/>
      <w:r>
        <w:rPr>
          <w:b/>
          <w:bCs/>
          <w:color w:val="auto"/>
        </w:rPr>
        <w:t xml:space="preserve"> дейност</w:t>
      </w:r>
    </w:p>
    <w:p w:rsidR="00D7423F" w:rsidRDefault="006D7363" w:rsidP="00D7423F">
      <w:pPr>
        <w:tabs>
          <w:tab w:val="left" w:pos="3810"/>
        </w:tabs>
        <w:jc w:val="both"/>
      </w:pPr>
      <w:r>
        <w:rPr>
          <w:lang w:val="en-US"/>
        </w:rPr>
        <w:t xml:space="preserve">            </w:t>
      </w:r>
      <w:proofErr w:type="spellStart"/>
      <w:r w:rsidR="0003091E">
        <w:rPr>
          <w:lang w:val="ru-RU"/>
        </w:rPr>
        <w:t>През</w:t>
      </w:r>
      <w:proofErr w:type="spellEnd"/>
      <w:r w:rsidR="0003091E">
        <w:rPr>
          <w:lang w:val="ru-RU"/>
        </w:rPr>
        <w:t xml:space="preserve"> м. март </w:t>
      </w:r>
      <w:r w:rsidR="003915B4" w:rsidRPr="003915B4">
        <w:rPr>
          <w:lang w:val="ru-RU"/>
        </w:rPr>
        <w:t>202</w:t>
      </w:r>
      <w:r w:rsidR="00010FB6">
        <w:rPr>
          <w:lang w:val="en-US"/>
        </w:rPr>
        <w:t>5</w:t>
      </w:r>
      <w:r w:rsidR="003915B4" w:rsidRPr="003915B4">
        <w:rPr>
          <w:lang w:val="ru-RU"/>
        </w:rPr>
        <w:t xml:space="preserve"> г.</w:t>
      </w:r>
      <w:r w:rsidR="00530B11">
        <w:t>,</w:t>
      </w:r>
      <w:r w:rsidR="003915B4" w:rsidRPr="003915B4">
        <w:rPr>
          <w:lang w:val="ru-RU"/>
        </w:rPr>
        <w:t xml:space="preserve"> </w:t>
      </w:r>
      <w:r w:rsidR="00E90EF4">
        <w:t>з</w:t>
      </w:r>
      <w:r>
        <w:t>а констатирани административни нарушения на</w:t>
      </w:r>
      <w:r w:rsidR="00E90EF4">
        <w:t xml:space="preserve"> Закон за водите </w:t>
      </w:r>
      <w:r w:rsidR="00E90EF4">
        <w:rPr>
          <w:lang w:val="en-US"/>
        </w:rPr>
        <w:t>(</w:t>
      </w:r>
      <w:r w:rsidR="00E90EF4">
        <w:t>ЗВ</w:t>
      </w:r>
      <w:r w:rsidR="00E90EF4">
        <w:rPr>
          <w:lang w:val="en-US"/>
        </w:rPr>
        <w:t>)</w:t>
      </w:r>
      <w:r w:rsidR="00E90EF4">
        <w:t xml:space="preserve"> и Закон за управление на отпадъците</w:t>
      </w:r>
      <w:r w:rsidR="00E90EF4">
        <w:rPr>
          <w:lang w:val="en-US"/>
        </w:rPr>
        <w:t xml:space="preserve"> (</w:t>
      </w:r>
      <w:r w:rsidR="00E90EF4">
        <w:t>ЗУО</w:t>
      </w:r>
      <w:r w:rsidR="00E90EF4">
        <w:rPr>
          <w:lang w:val="en-US"/>
        </w:rPr>
        <w:t>)</w:t>
      </w:r>
      <w:r w:rsidR="00530B11">
        <w:t>,</w:t>
      </w:r>
      <w:r w:rsidR="00E90EF4">
        <w:t xml:space="preserve"> са съставени 2 АУАН</w:t>
      </w:r>
      <w:r>
        <w:t xml:space="preserve">. </w:t>
      </w:r>
    </w:p>
    <w:p w:rsidR="00D7423F" w:rsidRDefault="005E1CA6" w:rsidP="00D7423F">
      <w:pPr>
        <w:tabs>
          <w:tab w:val="left" w:pos="3810"/>
        </w:tabs>
        <w:jc w:val="both"/>
      </w:pPr>
      <w:r>
        <w:t xml:space="preserve">            АУАН е съставен</w:t>
      </w:r>
      <w:r w:rsidR="00D7423F">
        <w:t xml:space="preserve"> на юридическо лице за нарушение на чл. 48, ал. 1, т. 11 от Закон за водите, във </w:t>
      </w:r>
      <w:proofErr w:type="spellStart"/>
      <w:r w:rsidR="00D7423F">
        <w:t>вр</w:t>
      </w:r>
      <w:proofErr w:type="spellEnd"/>
      <w:r w:rsidR="00D7423F">
        <w:t xml:space="preserve">. с чл. 38, ал. 3 от Наредба №2 от 08.06.2011 г. за издаване на разрешителни за </w:t>
      </w:r>
      <w:proofErr w:type="spellStart"/>
      <w:r w:rsidR="00D7423F">
        <w:t>заустване</w:t>
      </w:r>
      <w:proofErr w:type="spellEnd"/>
      <w:r w:rsidR="00D7423F">
        <w:t xml:space="preserve"> на отпадъчни води във водни обекти и определяне на индивидуалните емисионни ограничения на точкови източници на замърсяване.</w:t>
      </w:r>
    </w:p>
    <w:p w:rsidR="00D7423F" w:rsidRDefault="00D7423F" w:rsidP="006D7363">
      <w:pPr>
        <w:tabs>
          <w:tab w:val="left" w:pos="3810"/>
        </w:tabs>
        <w:jc w:val="both"/>
      </w:pPr>
      <w:r>
        <w:t xml:space="preserve">           АУАН е </w:t>
      </w:r>
      <w:r w:rsidR="005E1CA6">
        <w:t xml:space="preserve">съставен </w:t>
      </w:r>
      <w:r>
        <w:t xml:space="preserve">на физическо лице за нарушение на разпоредбите на чл. 29, ал. 2 от Закона за управление на отпадъците, във </w:t>
      </w:r>
      <w:proofErr w:type="spellStart"/>
      <w:r>
        <w:t>вр</w:t>
      </w:r>
      <w:proofErr w:type="spellEnd"/>
      <w:r>
        <w:t>. с чл. 133, ал. 1, т. 1 от ЗУО.</w:t>
      </w:r>
    </w:p>
    <w:p w:rsidR="007C74B5" w:rsidRDefault="00D7423F" w:rsidP="00091C69">
      <w:pPr>
        <w:tabs>
          <w:tab w:val="left" w:pos="3810"/>
        </w:tabs>
        <w:jc w:val="both"/>
      </w:pPr>
      <w:r>
        <w:t xml:space="preserve">           </w:t>
      </w:r>
      <w:r w:rsidR="003915B4" w:rsidRPr="003915B4">
        <w:t>През м.</w:t>
      </w:r>
      <w:r>
        <w:t xml:space="preserve"> март</w:t>
      </w:r>
      <w:r w:rsidR="003915B4" w:rsidRPr="003915B4">
        <w:t xml:space="preserve"> 202</w:t>
      </w:r>
      <w:r w:rsidR="003E2CF3">
        <w:t>5</w:t>
      </w:r>
      <w:r w:rsidR="003915B4" w:rsidRPr="003915B4">
        <w:t xml:space="preserve"> г. няма </w:t>
      </w:r>
      <w:r w:rsidRPr="00D7423F">
        <w:t>издадени наказателни постановления (НП), сключени споразумения</w:t>
      </w:r>
      <w:r w:rsidR="00530B11">
        <w:t xml:space="preserve">, </w:t>
      </w:r>
      <w:r w:rsidR="003915B4" w:rsidRPr="003915B4">
        <w:t>наложени санкции по реда на чл. 69 от ЗООС, както и ПАМ.</w:t>
      </w:r>
    </w:p>
    <w:p w:rsidR="00C50890" w:rsidRDefault="00C50890" w:rsidP="00C50890">
      <w:pPr>
        <w:jc w:val="both"/>
      </w:pPr>
    </w:p>
    <w:p w:rsidR="00E951DE" w:rsidRDefault="00E951DE" w:rsidP="00E951DE">
      <w:pPr>
        <w:ind w:firstLine="708"/>
        <w:jc w:val="both"/>
      </w:pPr>
      <w:r w:rsidRPr="00E951DE">
        <w:t xml:space="preserve">Събраните суми от РИОСВ-Пазарджик по наложени глоби и санкции през </w:t>
      </w:r>
      <w:r>
        <w:rPr>
          <w:lang w:val="en-US"/>
        </w:rPr>
        <w:t xml:space="preserve">               </w:t>
      </w:r>
      <w:r w:rsidRPr="00E951DE">
        <w:t xml:space="preserve">м. </w:t>
      </w:r>
      <w:r w:rsidR="005D1F6F">
        <w:t>март</w:t>
      </w:r>
      <w:r w:rsidRPr="00E951DE">
        <w:t xml:space="preserve"> </w:t>
      </w:r>
      <w:r w:rsidRPr="00E951DE">
        <w:rPr>
          <w:color w:val="auto"/>
        </w:rPr>
        <w:t>2025</w:t>
      </w:r>
      <w:r w:rsidR="00530B11">
        <w:rPr>
          <w:color w:val="auto"/>
        </w:rPr>
        <w:t xml:space="preserve"> </w:t>
      </w:r>
      <w:r w:rsidRPr="00530B11">
        <w:rPr>
          <w:color w:val="auto"/>
        </w:rPr>
        <w:t xml:space="preserve">г. </w:t>
      </w:r>
      <w:r w:rsidRPr="00E951DE">
        <w:t xml:space="preserve">са в общ размер </w:t>
      </w:r>
      <w:r w:rsidR="005D1F6F">
        <w:t>0 лева. Н</w:t>
      </w:r>
      <w:r w:rsidRPr="00E951DE">
        <w:t xml:space="preserve">яма </w:t>
      </w:r>
      <w:r w:rsidR="005D1F6F">
        <w:t xml:space="preserve">събрани суми от </w:t>
      </w:r>
      <w:r w:rsidRPr="00E951DE">
        <w:t>наложени санкции</w:t>
      </w:r>
      <w:r>
        <w:t xml:space="preserve"> </w:t>
      </w:r>
      <w:r w:rsidR="005D1F6F">
        <w:t>по чл. 69 от ЗООС и/или</w:t>
      </w:r>
      <w:r w:rsidRPr="00E951DE">
        <w:t xml:space="preserve"> от платени глоби/имуществени санкции по НП за нарушения на екологичното законодателство и влезли в сила НП и споразумения. </w:t>
      </w:r>
    </w:p>
    <w:p w:rsidR="004414E5" w:rsidRPr="009557EC" w:rsidRDefault="005D1F6F" w:rsidP="009557EC">
      <w:pPr>
        <w:ind w:firstLine="708"/>
        <w:jc w:val="both"/>
      </w:pPr>
      <w:r>
        <w:t>Няма</w:t>
      </w:r>
      <w:r w:rsidR="00E951DE" w:rsidRPr="00E951DE">
        <w:t xml:space="preserve"> събрани суми от НАП по наложени глоби и/или санкции по специалните закони.</w:t>
      </w:r>
    </w:p>
    <w:p w:rsidR="004414E5" w:rsidRDefault="004414E5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  <w:t xml:space="preserve">Акценти от извършената месечна контролна дейност </w:t>
      </w: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годишния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план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дейност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202</w:t>
      </w:r>
      <w:r w:rsidR="004414E5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0B734B" w:rsidRPr="000B734B" w:rsidRDefault="000B734B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ru-RU" w:eastAsia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чистотата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речните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корита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прилежащи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територии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републиканската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пътна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мрежа.</w:t>
      </w: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условията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разрешителните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заустване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отпадъчни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води от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промишлени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обекти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Пазарджик</w:t>
      </w:r>
      <w:r>
        <w:rPr>
          <w:rFonts w:ascii="Times New Roman" w:hAnsi="Times New Roman" w:cs="Times New Roman"/>
          <w:sz w:val="24"/>
          <w:szCs w:val="24"/>
          <w:lang w:val="bg-BG"/>
        </w:rPr>
        <w:t>, е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мисионен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обекти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заустващи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отпадъчни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води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повърхостни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водоприемници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проверки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правилна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експлоатация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пречиствателните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съоръжения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87087" w:rsidRPr="00394071" w:rsidRDefault="00E87087" w:rsidP="00BB5978">
      <w:pPr>
        <w:jc w:val="both"/>
        <w:rPr>
          <w:lang w:val="ru-RU"/>
        </w:rPr>
      </w:pPr>
      <w:proofErr w:type="spellStart"/>
      <w:r>
        <w:rPr>
          <w:lang w:val="ru-RU"/>
        </w:rPr>
        <w:t>Контрол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намаляване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емисиите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замърсители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атмосферния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въздух</w:t>
      </w:r>
      <w:proofErr w:type="spellEnd"/>
      <w:r>
        <w:rPr>
          <w:lang w:val="ru-RU"/>
        </w:rPr>
        <w:t>.</w:t>
      </w:r>
    </w:p>
    <w:p w:rsidR="00E87087" w:rsidRPr="009A4E11" w:rsidRDefault="00E87087" w:rsidP="009A4E11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ЗУО при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извършване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дейности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третиране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 отпадъци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87087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спазване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Регламент (EO) №1013/2006.</w:t>
      </w:r>
    </w:p>
    <w:p w:rsidR="00E87087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Последващ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дадени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предписания.</w:t>
      </w:r>
    </w:p>
    <w:p w:rsidR="00E87087" w:rsidRPr="007700D7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Проверки по сигнали и жалби на граждани</w:t>
      </w:r>
      <w:r w:rsidR="004414E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5792" w:rsidRDefault="00E87087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 xml:space="preserve">   </w:t>
      </w:r>
    </w:p>
    <w:p w:rsidR="007C74B5" w:rsidRDefault="00E87087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</w:t>
      </w:r>
    </w:p>
    <w:p w:rsidR="00E87087" w:rsidRDefault="007C74B5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По отношение на превантивния контрол е извършено: </w:t>
      </w:r>
    </w:p>
    <w:p w:rsidR="00E87087" w:rsidRDefault="00E87087" w:rsidP="00020B6B">
      <w:pPr>
        <w:numPr>
          <w:ilvl w:val="0"/>
          <w:numId w:val="1"/>
        </w:numPr>
        <w:jc w:val="both"/>
      </w:pPr>
      <w:r>
        <w:t xml:space="preserve">контрол за спазване на режимите в защитените територии (ЗТ), определени със заповедите им за обявяване; </w:t>
      </w:r>
    </w:p>
    <w:p w:rsidR="00603D0D" w:rsidRDefault="00603D0D" w:rsidP="00603D0D">
      <w:pPr>
        <w:numPr>
          <w:ilvl w:val="0"/>
          <w:numId w:val="1"/>
        </w:numPr>
        <w:jc w:val="both"/>
      </w:pPr>
      <w:r>
        <w:t xml:space="preserve">изготвена </w:t>
      </w:r>
      <w:r>
        <w:rPr>
          <w:lang w:val="en-US"/>
        </w:rPr>
        <w:t xml:space="preserve">e </w:t>
      </w:r>
      <w:r>
        <w:t>документация на основание чл. 38, ал. 1 от ЗЗТ за назначаване на комисия за обявяване на нова ЗМ „</w:t>
      </w:r>
      <w:proofErr w:type="spellStart"/>
      <w:r>
        <w:t>Грънчарица</w:t>
      </w:r>
      <w:proofErr w:type="spellEnd"/>
      <w:r>
        <w:t>“;</w:t>
      </w:r>
    </w:p>
    <w:p w:rsidR="00603D0D" w:rsidRDefault="00603D0D" w:rsidP="00603D0D">
      <w:pPr>
        <w:numPr>
          <w:ilvl w:val="0"/>
          <w:numId w:val="1"/>
        </w:numPr>
        <w:jc w:val="both"/>
      </w:pPr>
      <w:r w:rsidRPr="0019223F">
        <w:rPr>
          <w:color w:val="auto"/>
        </w:rPr>
        <w:t xml:space="preserve">изготвен </w:t>
      </w:r>
      <w:r>
        <w:rPr>
          <w:color w:val="auto"/>
        </w:rPr>
        <w:t>е</w:t>
      </w:r>
      <w:r w:rsidRPr="0019223F">
        <w:rPr>
          <w:color w:val="auto"/>
        </w:rPr>
        <w:t xml:space="preserve"> оперативен план за съвместна дейност между РИОСВ</w:t>
      </w:r>
      <w:r>
        <w:rPr>
          <w:color w:val="auto"/>
          <w:lang w:val="en-US"/>
        </w:rPr>
        <w:t>-</w:t>
      </w:r>
      <w:r w:rsidRPr="0019223F">
        <w:rPr>
          <w:color w:val="auto"/>
        </w:rPr>
        <w:t>Пазарджик и РДПБЗН-Пазарджик за опазване</w:t>
      </w:r>
      <w:r w:rsidR="000B734B">
        <w:rPr>
          <w:color w:val="auto"/>
        </w:rPr>
        <w:t xml:space="preserve"> от пожари</w:t>
      </w:r>
      <w:r w:rsidRPr="0019223F">
        <w:rPr>
          <w:color w:val="auto"/>
        </w:rPr>
        <w:t xml:space="preserve"> на защитените територии</w:t>
      </w:r>
      <w:r>
        <w:rPr>
          <w:color w:val="auto"/>
          <w:lang w:val="en-US"/>
        </w:rPr>
        <w:t xml:space="preserve"> -</w:t>
      </w:r>
      <w:r w:rsidRPr="0019223F">
        <w:rPr>
          <w:color w:val="auto"/>
        </w:rPr>
        <w:t xml:space="preserve"> изк</w:t>
      </w:r>
      <w:r>
        <w:rPr>
          <w:color w:val="auto"/>
        </w:rPr>
        <w:t xml:space="preserve">лючително държавна собственост </w:t>
      </w:r>
      <w:r w:rsidR="000B734B">
        <w:rPr>
          <w:color w:val="auto"/>
        </w:rPr>
        <w:t>през</w:t>
      </w:r>
      <w:r>
        <w:rPr>
          <w:color w:val="auto"/>
        </w:rPr>
        <w:t xml:space="preserve"> пожар</w:t>
      </w:r>
      <w:r w:rsidR="000B734B">
        <w:rPr>
          <w:color w:val="auto"/>
        </w:rPr>
        <w:t>оопасния сезон</w:t>
      </w:r>
      <w:r>
        <w:rPr>
          <w:color w:val="auto"/>
        </w:rPr>
        <w:t>;</w:t>
      </w:r>
    </w:p>
    <w:p w:rsidR="00603D0D" w:rsidRDefault="00603D0D" w:rsidP="00603D0D">
      <w:pPr>
        <w:numPr>
          <w:ilvl w:val="0"/>
          <w:numId w:val="1"/>
        </w:numPr>
        <w:jc w:val="both"/>
      </w:pPr>
      <w:r>
        <w:t>подготвена и изпратена информация в МОСВ след приключило обществено обсъждане на проект на заповед за обявяване на защитена зона BG0000636 „Ниска Рила“ по реда на чл. 12, ал. 4 и ал. 5 от ЗБР.</w:t>
      </w:r>
    </w:p>
    <w:p w:rsidR="00E87087" w:rsidRDefault="00603D0D" w:rsidP="00020B6B">
      <w:pPr>
        <w:numPr>
          <w:ilvl w:val="0"/>
          <w:numId w:val="1"/>
        </w:numPr>
        <w:jc w:val="both"/>
      </w:pPr>
      <w:r>
        <w:t>контрол върху търговската дейност с редки растителни видове;</w:t>
      </w:r>
    </w:p>
    <w:p w:rsidR="00E87087" w:rsidRDefault="00CB5726" w:rsidP="00E511D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одпомагане на други институции в сферата на природозащитното</w:t>
      </w:r>
      <w:r w:rsidR="00373AE4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з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аконодателство</w:t>
      </w:r>
      <w:r w:rsidR="00373AE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B734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чрез</w:t>
      </w:r>
      <w:r w:rsidR="00373AE4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участие в </w:t>
      </w:r>
      <w:proofErr w:type="spellStart"/>
      <w:r w:rsidR="00373AE4">
        <w:rPr>
          <w:rFonts w:ascii="Times New Roman" w:eastAsia="Calibri" w:hAnsi="Times New Roman" w:cs="Times New Roman"/>
          <w:sz w:val="24"/>
          <w:szCs w:val="24"/>
        </w:rPr>
        <w:t>междуведомствени</w:t>
      </w:r>
      <w:proofErr w:type="spellEnd"/>
      <w:r w:rsidR="00373AE4" w:rsidRPr="00373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3AE4" w:rsidRPr="00373AE4">
        <w:rPr>
          <w:rFonts w:ascii="Times New Roman" w:eastAsia="Calibri" w:hAnsi="Times New Roman" w:cs="Times New Roman"/>
          <w:sz w:val="24"/>
          <w:szCs w:val="24"/>
        </w:rPr>
        <w:t>комиси</w:t>
      </w:r>
      <w:proofErr w:type="spellEnd"/>
      <w:r w:rsidR="00373AE4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;</w:t>
      </w:r>
    </w:p>
    <w:p w:rsidR="00E87087" w:rsidRDefault="00E87087" w:rsidP="00BB5978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проверка на поставени условия в Решение по ОС;</w:t>
      </w:r>
    </w:p>
    <w:p w:rsidR="00E87087" w:rsidRDefault="00E87087" w:rsidP="00BB5978">
      <w:pPr>
        <w:numPr>
          <w:ilvl w:val="0"/>
          <w:numId w:val="1"/>
        </w:numPr>
        <w:jc w:val="both"/>
      </w:pPr>
      <w:r>
        <w:t>водене на процедурите по постъпили преписки от граждани и институции в регламентираните срокове.</w:t>
      </w: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0088F" w:rsidRDefault="0080088F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87087" w:rsidRDefault="0080088F" w:rsidP="00BB597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</w:t>
      </w:r>
      <w:r w:rsidR="00E87087">
        <w:rPr>
          <w:rFonts w:ascii="Times New Roman" w:hAnsi="Times New Roman" w:cs="Times New Roman"/>
          <w:b/>
          <w:bCs/>
          <w:sz w:val="24"/>
          <w:szCs w:val="24"/>
        </w:rPr>
        <w:t>T</w:t>
      </w:r>
      <w:proofErr w:type="spellStart"/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>екущият</w:t>
      </w:r>
      <w:proofErr w:type="spellEnd"/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и превантивен контрол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 се извършват съгласно утвърден от министъра на околната среда и водите годишен план за контролната дейност на РИОСВ-Пазарджик за 202</w:t>
      </w:r>
      <w:r w:rsidR="00E52DF9">
        <w:rPr>
          <w:rFonts w:ascii="Times New Roman" w:hAnsi="Times New Roman" w:cs="Times New Roman"/>
          <w:sz w:val="24"/>
          <w:szCs w:val="24"/>
        </w:rPr>
        <w:t>5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BF1C10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звършени </w:t>
      </w:r>
      <w:r w:rsidR="00BF1C10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>планови</w:t>
      </w:r>
      <w:r w:rsidR="00E87087"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>и извънредни проверки по компоненти и фактори на околната среда, както следва:</w:t>
      </w:r>
    </w:p>
    <w:p w:rsidR="00E87087" w:rsidRDefault="00E87087" w:rsidP="00E95E58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 w:rsidRPr="007037D0">
        <w:rPr>
          <w:lang w:val="ru-RU"/>
        </w:rPr>
        <w:t xml:space="preserve"> </w:t>
      </w:r>
      <w:r w:rsidR="004414E5">
        <w:rPr>
          <w:lang w:val="ru-RU"/>
        </w:rPr>
        <w:t xml:space="preserve"> </w:t>
      </w:r>
      <w:r>
        <w:t>Проверки по прилагане разпоредбите на ЗУО -</w:t>
      </w:r>
      <w:r w:rsidR="001E6228">
        <w:rPr>
          <w:lang w:val="en-US"/>
        </w:rPr>
        <w:t xml:space="preserve"> </w:t>
      </w:r>
      <w:r w:rsidR="00954A60" w:rsidRPr="00954A60">
        <w:rPr>
          <w:b/>
          <w:lang w:val="en-US"/>
        </w:rPr>
        <w:t>51</w:t>
      </w:r>
      <w:r w:rsidRPr="001E6228">
        <w:rPr>
          <w:b/>
          <w:bCs/>
        </w:rPr>
        <w:t>;</w:t>
      </w:r>
      <w:r>
        <w:rPr>
          <w:b/>
          <w:bCs/>
        </w:rPr>
        <w:t xml:space="preserve"> </w:t>
      </w:r>
      <w:r>
        <w:rPr>
          <w:lang w:val="ru-RU"/>
        </w:rPr>
        <w:t xml:space="preserve"> </w:t>
      </w:r>
    </w:p>
    <w:p w:rsidR="00624DCE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Проверки </w:t>
      </w:r>
      <w:r w:rsidR="00624DCE">
        <w:rPr>
          <w:rFonts w:ascii="Times New Roman" w:hAnsi="Times New Roman" w:cs="Times New Roman"/>
          <w:sz w:val="24"/>
          <w:szCs w:val="24"/>
          <w:lang w:val="ru-RU"/>
        </w:rPr>
        <w:t>по Закон за вод</w:t>
      </w:r>
      <w:r>
        <w:rPr>
          <w:rFonts w:ascii="Times New Roman" w:hAnsi="Times New Roman" w:cs="Times New Roman"/>
          <w:sz w:val="24"/>
          <w:szCs w:val="24"/>
          <w:lang w:val="ru-RU"/>
        </w:rPr>
        <w:t>ите -</w:t>
      </w:r>
      <w:r w:rsidRPr="007C26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4A60" w:rsidRPr="00954A60">
        <w:rPr>
          <w:rFonts w:ascii="Times New Roman" w:hAnsi="Times New Roman" w:cs="Times New Roman"/>
          <w:b/>
          <w:sz w:val="24"/>
          <w:szCs w:val="24"/>
        </w:rPr>
        <w:t>10</w:t>
      </w:r>
      <w:r w:rsidRPr="00BF37AF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  </w:t>
      </w:r>
      <w:r w:rsidRPr="00D60E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54A60" w:rsidRDefault="00954A60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Проверки по Закон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почвите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954A6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24DCE" w:rsidRDefault="00624DCE" w:rsidP="00624D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Проверки по З</w:t>
      </w:r>
      <w:r w:rsidR="001E6228">
        <w:rPr>
          <w:rFonts w:ascii="Times New Roman" w:hAnsi="Times New Roman" w:cs="Times New Roman"/>
          <w:sz w:val="24"/>
          <w:szCs w:val="24"/>
          <w:lang w:val="ru-RU"/>
        </w:rPr>
        <w:t>ООС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622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C26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E6228">
        <w:rPr>
          <w:rFonts w:ascii="Times New Roman" w:hAnsi="Times New Roman" w:cs="Times New Roman"/>
          <w:sz w:val="24"/>
          <w:szCs w:val="24"/>
          <w:lang w:val="ru-RU"/>
        </w:rPr>
        <w:t>други</w:t>
      </w:r>
      <w:proofErr w:type="spellEnd"/>
      <w:r w:rsidR="001E6228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1E6228" w:rsidRPr="00954A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54A60" w:rsidRPr="00954A60">
        <w:rPr>
          <w:rFonts w:ascii="Times New Roman" w:hAnsi="Times New Roman" w:cs="Times New Roman"/>
          <w:b/>
          <w:sz w:val="24"/>
          <w:szCs w:val="24"/>
        </w:rPr>
        <w:t>2</w:t>
      </w:r>
      <w:r w:rsidRPr="00BF37AF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  </w:t>
      </w:r>
      <w:r w:rsidRPr="00D60E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87087" w:rsidRPr="00624DCE" w:rsidRDefault="00624DCE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24DCE">
        <w:rPr>
          <w:rFonts w:ascii="Times New Roman" w:hAnsi="Times New Roman" w:cs="Times New Roman"/>
          <w:sz w:val="24"/>
          <w:szCs w:val="24"/>
        </w:rPr>
        <w:t>Проверки</w:t>
      </w:r>
      <w:proofErr w:type="spellEnd"/>
      <w:r w:rsidRPr="00624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DC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DCE">
        <w:rPr>
          <w:rFonts w:ascii="Times New Roman" w:hAnsi="Times New Roman" w:cs="Times New Roman"/>
          <w:sz w:val="24"/>
          <w:szCs w:val="24"/>
        </w:rPr>
        <w:t>прилагане</w:t>
      </w:r>
      <w:proofErr w:type="spellEnd"/>
      <w:r w:rsidRPr="00624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DCE">
        <w:rPr>
          <w:rFonts w:ascii="Times New Roman" w:hAnsi="Times New Roman" w:cs="Times New Roman"/>
          <w:sz w:val="24"/>
          <w:szCs w:val="24"/>
        </w:rPr>
        <w:t>разпоредбите</w:t>
      </w:r>
      <w:proofErr w:type="spellEnd"/>
      <w:r w:rsidRPr="00624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DC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DCE">
        <w:rPr>
          <w:rFonts w:ascii="Times New Roman" w:hAnsi="Times New Roman" w:cs="Times New Roman"/>
          <w:sz w:val="24"/>
          <w:szCs w:val="24"/>
        </w:rPr>
        <w:t xml:space="preserve"> ЗЧАВ -</w:t>
      </w:r>
      <w:r w:rsidR="009F1C34" w:rsidRPr="009F1C34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624DCE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E87087" w:rsidRPr="00624DCE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</w:t>
      </w:r>
    </w:p>
    <w:p w:rsidR="00E87087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с КР -</w:t>
      </w:r>
      <w:r w:rsidRPr="001E62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54A6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651CE" w:rsidRPr="0080088F" w:rsidRDefault="00E87087" w:rsidP="008008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без КР -</w:t>
      </w:r>
      <w:r w:rsidRPr="00D60E0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A643C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87087" w:rsidRPr="0080088F" w:rsidRDefault="00D651CE" w:rsidP="0080088F">
      <w:pPr>
        <w:numPr>
          <w:ilvl w:val="0"/>
          <w:numId w:val="10"/>
        </w:numPr>
        <w:tabs>
          <w:tab w:val="left" w:pos="567"/>
          <w:tab w:val="left" w:pos="851"/>
        </w:tabs>
        <w:jc w:val="both"/>
        <w:rPr>
          <w:b/>
        </w:rPr>
      </w:pPr>
      <w:r w:rsidRPr="00D651CE">
        <w:rPr>
          <w:b/>
          <w:lang w:val="ru-RU"/>
        </w:rPr>
        <w:t xml:space="preserve"> </w:t>
      </w:r>
      <w:r w:rsidR="001E6228">
        <w:rPr>
          <w:b/>
          <w:lang w:val="ru-RU"/>
        </w:rPr>
        <w:t xml:space="preserve"> </w:t>
      </w:r>
      <w:r w:rsidRPr="00D651CE">
        <w:rPr>
          <w:lang w:val="ru-RU"/>
        </w:rPr>
        <w:t xml:space="preserve">Проверки по </w:t>
      </w:r>
      <w:proofErr w:type="spellStart"/>
      <w:r w:rsidRPr="00D651CE">
        <w:rPr>
          <w:lang w:val="ru-RU"/>
        </w:rPr>
        <w:t>прилагане</w:t>
      </w:r>
      <w:proofErr w:type="spellEnd"/>
      <w:r w:rsidRPr="00D651CE">
        <w:rPr>
          <w:lang w:val="ru-RU"/>
        </w:rPr>
        <w:t xml:space="preserve"> на гл. 6 на ЗООС</w:t>
      </w:r>
      <w:r w:rsidRPr="00D651CE">
        <w:rPr>
          <w:b/>
          <w:lang w:val="ru-RU"/>
        </w:rPr>
        <w:t xml:space="preserve"> –</w:t>
      </w:r>
      <w:r w:rsidR="009F1C34">
        <w:rPr>
          <w:b/>
          <w:lang w:val="en-US"/>
        </w:rPr>
        <w:t xml:space="preserve"> 7</w:t>
      </w:r>
      <w:r w:rsidRPr="00D651CE">
        <w:rPr>
          <w:b/>
          <w:lang w:val="ru-RU"/>
        </w:rPr>
        <w:t>;</w:t>
      </w:r>
    </w:p>
    <w:p w:rsidR="00E87087" w:rsidRPr="00BF3A12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ЗБР и ЗТЗ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1E9A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80088F" w:rsidRPr="00374F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54A60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="00DA1E9A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E87087" w:rsidRPr="00954A60" w:rsidRDefault="001E6228" w:rsidP="007A457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54A6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Проверки по Закон за </w:t>
      </w:r>
      <w:r w:rsidR="00954A60">
        <w:rPr>
          <w:rFonts w:ascii="Times New Roman" w:hAnsi="Times New Roman" w:cs="Times New Roman"/>
          <w:bCs/>
          <w:sz w:val="24"/>
          <w:szCs w:val="24"/>
          <w:lang w:val="bg-BG"/>
        </w:rPr>
        <w:t>лечебните растения</w:t>
      </w:r>
      <w:r w:rsidRPr="00954A6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–</w:t>
      </w:r>
      <w:r w:rsidRPr="00954A6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954A60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Pr="00954A60">
        <w:rPr>
          <w:rFonts w:ascii="Times New Roman" w:hAnsi="Times New Roman" w:cs="Times New Roman"/>
          <w:bCs/>
          <w:sz w:val="24"/>
          <w:szCs w:val="24"/>
          <w:lang w:val="bg-BG"/>
        </w:rPr>
        <w:t>;</w:t>
      </w:r>
    </w:p>
    <w:p w:rsidR="00BF1C10" w:rsidRPr="004248E5" w:rsidRDefault="004248E5" w:rsidP="005C7DA4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</w:t>
      </w:r>
    </w:p>
    <w:p w:rsidR="00E87087" w:rsidRPr="005C7DA4" w:rsidRDefault="00E87087" w:rsidP="005C7DA4">
      <w:pPr>
        <w:jc w:val="both"/>
      </w:pPr>
      <w:r>
        <w:rPr>
          <w:b/>
          <w:bCs/>
        </w:rPr>
        <w:t xml:space="preserve">   </w:t>
      </w:r>
      <w:r w:rsidR="00BF1C10">
        <w:rPr>
          <w:b/>
          <w:bCs/>
        </w:rPr>
        <w:t xml:space="preserve">        </w:t>
      </w:r>
      <w:r>
        <w:rPr>
          <w:b/>
          <w:bCs/>
        </w:rPr>
        <w:t xml:space="preserve"> Планови комплексни проверки на обекти без комплексно разрешително: </w:t>
      </w:r>
      <w:r w:rsidRPr="00724269">
        <w:t xml:space="preserve"> </w:t>
      </w:r>
    </w:p>
    <w:p w:rsidR="00B15A1C" w:rsidRDefault="00B15A1C" w:rsidP="0030279B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bCs/>
          <w:lang w:val="ru-RU"/>
        </w:rPr>
      </w:pPr>
      <w:r w:rsidRPr="00B15A1C">
        <w:rPr>
          <w:bCs/>
          <w:lang w:val="ru-RU"/>
        </w:rPr>
        <w:t>„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Водоснабдяване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канализация и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строителство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“ ЕООД, ГПСОВ </w:t>
      </w:r>
      <w:r w:rsidR="00697EC4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гр. Пещера и с. Капитан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Димитриево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общ. Пещера.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Проверени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компоненти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фактори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околната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среда: „води“ и „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отпадъци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“.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Обектите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се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експ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л</w:t>
      </w:r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оатират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съгласно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технологичната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схема за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пречистване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отпадъчните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води от гр. Пещера и с. Капитан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Димитриево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Изпълняват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се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условията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поставени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издадения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документ за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дейности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отпадъци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spellStart"/>
      <w:r w:rsidR="000B734B">
        <w:rPr>
          <w:rFonts w:ascii="Times New Roman" w:hAnsi="Times New Roman" w:cs="Times New Roman"/>
          <w:bCs/>
          <w:sz w:val="24"/>
          <w:szCs w:val="24"/>
          <w:lang w:val="ru-RU"/>
        </w:rPr>
        <w:t>Резултатът</w:t>
      </w:r>
      <w:proofErr w:type="spellEnd"/>
      <w:r w:rsidR="000B734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 ф</w:t>
      </w:r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изико-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химич</w:t>
      </w:r>
      <w:r w:rsidR="000B734B">
        <w:rPr>
          <w:rFonts w:ascii="Times New Roman" w:hAnsi="Times New Roman" w:cs="Times New Roman"/>
          <w:bCs/>
          <w:sz w:val="24"/>
          <w:szCs w:val="24"/>
          <w:lang w:val="ru-RU"/>
        </w:rPr>
        <w:t>ен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анализ на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взетата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водна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проба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показва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че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операторът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спазва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индивидуалните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емисионни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ограничения,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поставени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разрешителното</w:t>
      </w:r>
      <w:proofErr w:type="spellEnd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</w:t>
      </w:r>
      <w:proofErr w:type="spellStart"/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заустване</w:t>
      </w:r>
      <w:proofErr w:type="spellEnd"/>
      <w:r w:rsidR="00697EC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Не </w:t>
      </w:r>
      <w:proofErr w:type="spellStart"/>
      <w:r w:rsidR="00697EC4">
        <w:rPr>
          <w:rFonts w:ascii="Times New Roman" w:hAnsi="Times New Roman" w:cs="Times New Roman"/>
          <w:bCs/>
          <w:sz w:val="24"/>
          <w:szCs w:val="24"/>
          <w:lang w:val="ru-RU"/>
        </w:rPr>
        <w:t>са</w:t>
      </w:r>
      <w:proofErr w:type="spellEnd"/>
      <w:r w:rsidR="00697EC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697EC4">
        <w:rPr>
          <w:rFonts w:ascii="Times New Roman" w:hAnsi="Times New Roman" w:cs="Times New Roman"/>
          <w:bCs/>
          <w:sz w:val="24"/>
          <w:szCs w:val="24"/>
          <w:lang w:val="ru-RU"/>
        </w:rPr>
        <w:t>установени</w:t>
      </w:r>
      <w:proofErr w:type="spellEnd"/>
      <w:r w:rsidR="00697EC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697EC4">
        <w:rPr>
          <w:rFonts w:ascii="Times New Roman" w:hAnsi="Times New Roman" w:cs="Times New Roman"/>
          <w:bCs/>
          <w:sz w:val="24"/>
          <w:szCs w:val="24"/>
          <w:lang w:val="ru-RU"/>
        </w:rPr>
        <w:t>несъответствия</w:t>
      </w:r>
      <w:proofErr w:type="spellEnd"/>
      <w:r w:rsidR="00697EC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="00697EC4">
        <w:rPr>
          <w:rFonts w:ascii="Times New Roman" w:hAnsi="Times New Roman" w:cs="Times New Roman"/>
          <w:bCs/>
          <w:sz w:val="24"/>
          <w:szCs w:val="24"/>
          <w:lang w:val="ru-RU"/>
        </w:rPr>
        <w:t>нормативната</w:t>
      </w:r>
      <w:proofErr w:type="spellEnd"/>
      <w:r w:rsidR="00697EC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697EC4">
        <w:rPr>
          <w:rFonts w:ascii="Times New Roman" w:hAnsi="Times New Roman" w:cs="Times New Roman"/>
          <w:bCs/>
          <w:sz w:val="24"/>
          <w:szCs w:val="24"/>
          <w:lang w:val="ru-RU"/>
        </w:rPr>
        <w:t>уредба</w:t>
      </w:r>
      <w:proofErr w:type="spellEnd"/>
      <w:r w:rsidR="00697EC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ЗВ и ЗУО.</w:t>
      </w:r>
    </w:p>
    <w:p w:rsidR="00697EC4" w:rsidRPr="008533B7" w:rsidRDefault="00B15A1C" w:rsidP="00697EC4">
      <w:pPr>
        <w:pStyle w:val="a4"/>
        <w:numPr>
          <w:ilvl w:val="0"/>
          <w:numId w:val="3"/>
        </w:numPr>
        <w:ind w:right="-288"/>
        <w:jc w:val="both"/>
        <w:textAlignment w:val="baseline"/>
      </w:pPr>
      <w:r w:rsidRPr="00B15A1C">
        <w:rPr>
          <w:rFonts w:ascii="Times New Roman" w:hAnsi="Times New Roman" w:cs="Times New Roman"/>
          <w:bCs/>
          <w:sz w:val="24"/>
          <w:szCs w:val="24"/>
          <w:lang w:val="ru-RU"/>
        </w:rPr>
        <w:t>„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Водоснабдяване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канализационни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услуги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- П</w:t>
      </w:r>
      <w:r w:rsidRPr="00B15A1C">
        <w:rPr>
          <w:rFonts w:ascii="Times New Roman" w:hAnsi="Times New Roman" w:cs="Times New Roman"/>
          <w:bCs/>
          <w:sz w:val="24"/>
          <w:szCs w:val="24"/>
        </w:rPr>
        <w:t>“</w:t>
      </w:r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ЕООД, ГПСОВ </w:t>
      </w:r>
      <w:r w:rsidR="00697E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-</w:t>
      </w:r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гр.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Панагюрище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Проверени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компоненти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фактори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на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околната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среда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: „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води</w:t>
      </w:r>
      <w:proofErr w:type="spellEnd"/>
      <w:proofErr w:type="gram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“ и</w:t>
      </w:r>
      <w:proofErr w:type="gram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„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отпадъци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“.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Обектът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се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експ</w:t>
      </w:r>
      <w:proofErr w:type="spellEnd"/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л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оатира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съгласно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технологичната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схема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пречистване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на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отпадъчните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води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от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гр.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Панагюрище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Изпълняват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се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условията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поставени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документ</w:t>
      </w:r>
      <w:proofErr w:type="spellEnd"/>
      <w:r w:rsidR="00697E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 xml:space="preserve">а по чл. 78 от </w:t>
      </w:r>
      <w:r w:rsidR="00697E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lastRenderedPageBreak/>
        <w:t>ЗУО</w:t>
      </w:r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Операторът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изпълнява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условията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поставени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разрешителното</w:t>
      </w:r>
      <w:proofErr w:type="spellEnd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заустване</w:t>
      </w:r>
      <w:proofErr w:type="spellEnd"/>
      <w:r w:rsidR="00697E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.</w:t>
      </w:r>
      <w:r w:rsidRPr="00B15A1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697EC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Не са установени несъответствия с нормативната уредба по ЗУО и ЗВ.</w:t>
      </w:r>
    </w:p>
    <w:p w:rsidR="000B734B" w:rsidRPr="000B734B" w:rsidRDefault="008533B7" w:rsidP="00551BAC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 w:rsidRPr="000B734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Макс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Трейд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2023</w:t>
      </w:r>
      <w:proofErr w:type="gramStart"/>
      <w:r w:rsidRPr="000B734B">
        <w:rPr>
          <w:rFonts w:ascii="Times New Roman" w:hAnsi="Times New Roman" w:cs="Times New Roman"/>
          <w:sz w:val="24"/>
          <w:szCs w:val="24"/>
        </w:rPr>
        <w:t>“ ЕООД</w:t>
      </w:r>
      <w:proofErr w:type="gramEnd"/>
      <w:r w:rsidRPr="000B734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цех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производство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пелети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, гр.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Велинград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издадено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ОВОС и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компонент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въздух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“. </w:t>
      </w:r>
      <w:r w:rsidRPr="000B734B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0B734B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установени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несъответствия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нормативните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изисквания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ЗЧАВ.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Поставените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№ ПК-27-ПР/2023</w:t>
      </w:r>
      <w:r w:rsidR="000B734B" w:rsidRPr="000B73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734B">
        <w:rPr>
          <w:rFonts w:ascii="Times New Roman" w:hAnsi="Times New Roman" w:cs="Times New Roman"/>
          <w:sz w:val="24"/>
          <w:szCs w:val="24"/>
        </w:rPr>
        <w:t xml:space="preserve">г. за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преценяване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необходимостта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ОВОС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изпълнени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>.</w:t>
      </w:r>
      <w:r w:rsidR="000B734B" w:rsidRPr="000B73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B734B" w:rsidRPr="000B734B" w:rsidRDefault="008533B7" w:rsidP="00234B4E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 w:rsidRPr="000B734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Севи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ойл</w:t>
      </w:r>
      <w:proofErr w:type="spellEnd"/>
      <w:proofErr w:type="gramStart"/>
      <w:r w:rsidRPr="000B734B">
        <w:rPr>
          <w:rFonts w:ascii="Times New Roman" w:hAnsi="Times New Roman" w:cs="Times New Roman"/>
          <w:sz w:val="24"/>
          <w:szCs w:val="24"/>
        </w:rPr>
        <w:t>“ ЕООД</w:t>
      </w:r>
      <w:proofErr w:type="gramEnd"/>
      <w:r w:rsidRPr="000B734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бензиностанция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обект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Гелеменово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, </w:t>
      </w:r>
      <w:r w:rsidRPr="000B734B">
        <w:rPr>
          <w:rFonts w:ascii="Times New Roman" w:hAnsi="Times New Roman" w:cs="Times New Roman"/>
          <w:sz w:val="24"/>
          <w:szCs w:val="24"/>
          <w:lang w:val="bg-BG"/>
        </w:rPr>
        <w:t>общ</w:t>
      </w:r>
      <w:r w:rsidRPr="000B734B">
        <w:rPr>
          <w:rFonts w:ascii="Times New Roman" w:hAnsi="Times New Roman" w:cs="Times New Roman"/>
          <w:sz w:val="24"/>
          <w:szCs w:val="24"/>
        </w:rPr>
        <w:t>.</w:t>
      </w:r>
      <w:r w:rsidRPr="000B734B">
        <w:rPr>
          <w:rFonts w:ascii="Times New Roman" w:hAnsi="Times New Roman" w:cs="Times New Roman"/>
          <w:sz w:val="24"/>
          <w:szCs w:val="24"/>
          <w:lang w:val="bg-BG"/>
        </w:rPr>
        <w:t xml:space="preserve"> Пазарджик.</w:t>
      </w:r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Проверени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компоненти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околната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proofErr w:type="gramStart"/>
      <w:r w:rsidRPr="000B734B">
        <w:rPr>
          <w:rFonts w:ascii="Times New Roman" w:hAnsi="Times New Roman" w:cs="Times New Roman"/>
          <w:sz w:val="24"/>
          <w:szCs w:val="24"/>
        </w:rPr>
        <w:t>“ и</w:t>
      </w:r>
      <w:proofErr w:type="gramEnd"/>
      <w:r w:rsidRPr="000B734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въздух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“.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извършената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установени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несъответствия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нормативните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изисквания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ЗЧАВ и ЗВ.</w:t>
      </w:r>
      <w:r w:rsidR="000B734B" w:rsidRPr="000B73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B734B" w:rsidRPr="000B734B" w:rsidRDefault="008533B7" w:rsidP="00F45B49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B734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Каучук</w:t>
      </w:r>
      <w:proofErr w:type="spellEnd"/>
      <w:proofErr w:type="gramStart"/>
      <w:r w:rsidRPr="000B734B">
        <w:rPr>
          <w:rFonts w:ascii="Times New Roman" w:hAnsi="Times New Roman" w:cs="Times New Roman"/>
          <w:sz w:val="24"/>
          <w:szCs w:val="24"/>
        </w:rPr>
        <w:t>“ АД</w:t>
      </w:r>
      <w:proofErr w:type="gramEnd"/>
      <w:r w:rsidR="002D6B36" w:rsidRPr="000B73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734B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2D6B36" w:rsidRPr="000B73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734B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B734B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редприятие за производство на каучукови изделия, гр. Пазарджик</w:t>
      </w:r>
      <w:r w:rsidR="002D6B36" w:rsidRPr="000B734B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. Проверени  компоненти и фактори - „води“, „въздух“ и „химични вещества“. При извършената проверка не са установени несъответствия с изискванията на ЗВ и ЗЗВВХВС. Установено е едно несъответствие с изискванията на ЗЧАВ във връзка, с което на оператора е дадено задължително предписание.</w:t>
      </w:r>
      <w:r w:rsidR="000B734B" w:rsidRPr="000B734B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</w:p>
    <w:p w:rsidR="004248E5" w:rsidRPr="004248E5" w:rsidRDefault="002D6B36" w:rsidP="000105E6">
      <w:pPr>
        <w:pStyle w:val="a4"/>
        <w:numPr>
          <w:ilvl w:val="0"/>
          <w:numId w:val="31"/>
        </w:numPr>
        <w:overflowPunct/>
        <w:autoSpaceDE/>
        <w:autoSpaceDN/>
        <w:adjustRightInd/>
        <w:ind w:right="-28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734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Лукойл-България</w:t>
      </w:r>
      <w:proofErr w:type="spellEnd"/>
      <w:proofErr w:type="gramStart"/>
      <w:r w:rsidRPr="000B734B">
        <w:rPr>
          <w:rFonts w:ascii="Times New Roman" w:hAnsi="Times New Roman" w:cs="Times New Roman"/>
          <w:sz w:val="24"/>
          <w:szCs w:val="24"/>
        </w:rPr>
        <w:t>“ ЕООД</w:t>
      </w:r>
      <w:proofErr w:type="gramEnd"/>
      <w:r w:rsidRPr="000B7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Технологична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помпена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станция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Ветрен, гр. Ветрен.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Проверени</w:t>
      </w:r>
      <w:proofErr w:type="spellEnd"/>
      <w:r w:rsidRPr="000B73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компоненти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proofErr w:type="gramStart"/>
      <w:r w:rsidRPr="000B734B">
        <w:rPr>
          <w:rFonts w:ascii="Times New Roman" w:hAnsi="Times New Roman" w:cs="Times New Roman"/>
          <w:sz w:val="24"/>
          <w:szCs w:val="24"/>
        </w:rPr>
        <w:t>“ и</w:t>
      </w:r>
      <w:proofErr w:type="gramEnd"/>
      <w:r w:rsidRPr="000B734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химични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вещества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“.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извършената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установени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несъответствия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B734B">
        <w:rPr>
          <w:rFonts w:ascii="Times New Roman" w:hAnsi="Times New Roman" w:cs="Times New Roman"/>
          <w:sz w:val="24"/>
          <w:szCs w:val="24"/>
        </w:rPr>
        <w:t xml:space="preserve"> ЗВ и ЗЗВВХВС.</w:t>
      </w:r>
      <w:r w:rsidR="000B734B" w:rsidRPr="000B73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4248E5" w:rsidRPr="004248E5" w:rsidRDefault="00143063" w:rsidP="00363D75">
      <w:pPr>
        <w:pStyle w:val="a4"/>
        <w:numPr>
          <w:ilvl w:val="0"/>
          <w:numId w:val="3"/>
        </w:numPr>
        <w:overflowPunct/>
        <w:autoSpaceDE/>
        <w:autoSpaceDN/>
        <w:adjustRightInd/>
        <w:ind w:right="-28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248E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Планова проверка на поставени условия на етап IV „Извеждане от експлоатация“ (от 13-то до 25-то условие) и на поставените мерки по чл. 96, ал. 1, т. 8 (предишна т. 6) от ЗООС на етап закриване и рекултивация в Решение по ОВОС № 1-1/2013 г. на директора на РИОСВ-Пазарджик за ИП „Кариера за добив на подземни богатства – строителни материали“ от находище „Изток“, з-ще с. Мирянци, общ. Пазарджик, </w:t>
      </w:r>
      <w:proofErr w:type="spellStart"/>
      <w:r w:rsidRPr="004248E5">
        <w:rPr>
          <w:rFonts w:ascii="Times New Roman" w:eastAsia="Calibri" w:hAnsi="Times New Roman" w:cs="Times New Roman"/>
          <w:sz w:val="24"/>
          <w:szCs w:val="24"/>
          <w:lang w:val="bg-BG"/>
        </w:rPr>
        <w:t>обл</w:t>
      </w:r>
      <w:proofErr w:type="spellEnd"/>
      <w:r w:rsidRPr="004248E5">
        <w:rPr>
          <w:rFonts w:ascii="Times New Roman" w:eastAsia="Calibri" w:hAnsi="Times New Roman" w:cs="Times New Roman"/>
          <w:sz w:val="24"/>
          <w:szCs w:val="24"/>
          <w:lang w:val="bg-BG"/>
        </w:rPr>
        <w:t>. Пазарджик,  с възложител: „Холсим България“ АД</w:t>
      </w:r>
      <w:r w:rsidRPr="004248E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248E5">
        <w:rPr>
          <w:rFonts w:ascii="Times New Roman" w:eastAsia="Calibri" w:hAnsi="Times New Roman" w:cs="Times New Roman"/>
          <w:sz w:val="24"/>
          <w:szCs w:val="24"/>
          <w:lang w:val="bg-BG"/>
        </w:rPr>
        <w:t>Проверени компоненти и фактори: ЗБР и „почви“. Не се констатира неизпълнение на поставените условия и плана за мерките по чл. 96, ал. 1, т. 8 (предишна т. 6) от ЗООС в решение по ОВОС № 1-1/2013 г., издадено от директора на РИОСВ-Пазарджик, както и нарушения на екологичното законодателство.</w:t>
      </w:r>
      <w:r w:rsidR="00416203" w:rsidRPr="00416203">
        <w:t xml:space="preserve"> </w:t>
      </w:r>
    </w:p>
    <w:p w:rsidR="004248E5" w:rsidRPr="004248E5" w:rsidRDefault="007A7D66" w:rsidP="00F66A0F">
      <w:pPr>
        <w:pStyle w:val="a4"/>
        <w:numPr>
          <w:ilvl w:val="0"/>
          <w:numId w:val="3"/>
        </w:numPr>
        <w:overflowPunct/>
        <w:autoSpaceDE/>
        <w:autoSpaceDN/>
        <w:adjustRightInd/>
        <w:ind w:right="-28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248E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Репак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proofErr w:type="gramStart"/>
      <w:r w:rsidRPr="004248E5">
        <w:rPr>
          <w:rFonts w:ascii="Times New Roman" w:hAnsi="Times New Roman" w:cs="Times New Roman"/>
          <w:sz w:val="24"/>
          <w:szCs w:val="24"/>
        </w:rPr>
        <w:t>“ ЕООД</w:t>
      </w:r>
      <w:proofErr w:type="gramEnd"/>
      <w:r w:rsidRPr="004248E5">
        <w:rPr>
          <w:rFonts w:ascii="Times New Roman" w:hAnsi="Times New Roman" w:cs="Times New Roman"/>
          <w:sz w:val="24"/>
          <w:szCs w:val="24"/>
        </w:rPr>
        <w:t xml:space="preserve">, гр. Пазарджик –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площадки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третиране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неопасни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отпадъци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фактор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отпадъци</w:t>
      </w:r>
      <w:proofErr w:type="spellEnd"/>
      <w:proofErr w:type="gramStart"/>
      <w:r w:rsidRPr="004248E5">
        <w:rPr>
          <w:rFonts w:ascii="Times New Roman" w:hAnsi="Times New Roman" w:cs="Times New Roman"/>
          <w:sz w:val="24"/>
          <w:szCs w:val="24"/>
        </w:rPr>
        <w:t>“ и</w:t>
      </w:r>
      <w:proofErr w:type="gram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компонент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“. 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Спазват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условията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поставени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248E5">
        <w:rPr>
          <w:rFonts w:ascii="Times New Roman" w:hAnsi="Times New Roman" w:cs="Times New Roman"/>
          <w:sz w:val="24"/>
          <w:szCs w:val="24"/>
        </w:rPr>
        <w:t xml:space="preserve">35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4248E5">
        <w:rPr>
          <w:rFonts w:ascii="Times New Roman" w:hAnsi="Times New Roman" w:cs="Times New Roman"/>
          <w:sz w:val="24"/>
          <w:szCs w:val="24"/>
        </w:rPr>
        <w:t xml:space="preserve"> ЗУО.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констатирани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несъответствия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>.</w:t>
      </w:r>
      <w:r w:rsidR="00374D22" w:rsidRPr="004248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374D22" w:rsidRPr="004248E5">
        <w:rPr>
          <w:rFonts w:ascii="Times New Roman" w:hAnsi="Times New Roman" w:cs="Times New Roman"/>
          <w:sz w:val="24"/>
          <w:szCs w:val="24"/>
        </w:rPr>
        <w:t>Взета</w:t>
      </w:r>
      <w:proofErr w:type="spellEnd"/>
      <w:r w:rsidR="00374D22" w:rsidRPr="004248E5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374D22" w:rsidRPr="004248E5">
        <w:rPr>
          <w:rFonts w:ascii="Times New Roman" w:hAnsi="Times New Roman" w:cs="Times New Roman"/>
          <w:sz w:val="24"/>
          <w:szCs w:val="24"/>
        </w:rPr>
        <w:t>водна</w:t>
      </w:r>
      <w:proofErr w:type="spellEnd"/>
      <w:r w:rsidR="00374D22"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D22" w:rsidRPr="004248E5">
        <w:rPr>
          <w:rFonts w:ascii="Times New Roman" w:hAnsi="Times New Roman" w:cs="Times New Roman"/>
          <w:sz w:val="24"/>
          <w:szCs w:val="24"/>
        </w:rPr>
        <w:t>проба</w:t>
      </w:r>
      <w:proofErr w:type="spellEnd"/>
      <w:r w:rsidR="00374D22"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D22" w:rsidRPr="004248E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74D22" w:rsidRPr="004248E5">
        <w:rPr>
          <w:rFonts w:ascii="Times New Roman" w:hAnsi="Times New Roman" w:cs="Times New Roman"/>
          <w:sz w:val="24"/>
          <w:szCs w:val="24"/>
        </w:rPr>
        <w:t xml:space="preserve"> </w:t>
      </w:r>
      <w:r w:rsidR="00374D22" w:rsidRPr="004248E5">
        <w:rPr>
          <w:rFonts w:ascii="Times New Roman" w:hAnsi="Times New Roman" w:cs="Times New Roman"/>
          <w:sz w:val="24"/>
          <w:szCs w:val="24"/>
          <w:lang w:val="bg-BG"/>
        </w:rPr>
        <w:t>изход ЛПСОВ, преди включване в канализационната система на гр. Пазарджик.</w:t>
      </w:r>
      <w:r w:rsidR="00374D22"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направения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оглед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площадките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констатирани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разливи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течове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отпадъчни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. </w:t>
      </w:r>
      <w:r w:rsidR="00374D22" w:rsidRPr="004248E5">
        <w:rPr>
          <w:rFonts w:ascii="Times New Roman" w:hAnsi="Times New Roman" w:cs="Times New Roman"/>
          <w:sz w:val="24"/>
          <w:szCs w:val="24"/>
          <w:lang w:val="bg-BG"/>
        </w:rPr>
        <w:t>Дадено е предписание за почистване на хоризонталния утаител на локалното пречиствателно съоръжение.</w:t>
      </w:r>
      <w:r w:rsidR="004248E5" w:rsidRPr="004248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4248E5" w:rsidRDefault="007A7D66" w:rsidP="00057CB7">
      <w:pPr>
        <w:pStyle w:val="a4"/>
        <w:numPr>
          <w:ilvl w:val="0"/>
          <w:numId w:val="3"/>
        </w:numPr>
        <w:overflowPunct/>
        <w:autoSpaceDE/>
        <w:autoSpaceDN/>
        <w:adjustRightInd/>
        <w:ind w:right="-28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248E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Екоинвест</w:t>
      </w:r>
      <w:proofErr w:type="spellEnd"/>
      <w:proofErr w:type="gramStart"/>
      <w:r w:rsidRPr="004248E5">
        <w:rPr>
          <w:rFonts w:ascii="Times New Roman" w:hAnsi="Times New Roman" w:cs="Times New Roman"/>
          <w:sz w:val="24"/>
          <w:szCs w:val="24"/>
        </w:rPr>
        <w:t>“ ЕООД</w:t>
      </w:r>
      <w:proofErr w:type="gramEnd"/>
      <w:r w:rsidRPr="004248E5">
        <w:rPr>
          <w:rFonts w:ascii="Times New Roman" w:hAnsi="Times New Roman" w:cs="Times New Roman"/>
          <w:sz w:val="24"/>
          <w:szCs w:val="24"/>
        </w:rPr>
        <w:t xml:space="preserve">, гр. Пазарджик –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площадка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третиране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отпадъци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фактор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отпадъци</w:t>
      </w:r>
      <w:proofErr w:type="spellEnd"/>
      <w:proofErr w:type="gramStart"/>
      <w:r w:rsidRPr="004248E5">
        <w:rPr>
          <w:rFonts w:ascii="Times New Roman" w:hAnsi="Times New Roman" w:cs="Times New Roman"/>
          <w:sz w:val="24"/>
          <w:szCs w:val="24"/>
        </w:rPr>
        <w:t>“ и</w:t>
      </w:r>
      <w:proofErr w:type="gram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компонент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“.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констатирани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нарушения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несъответствия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проверката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Взета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водна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проба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ревизионна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шахта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обекта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Резултатите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лабораторните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анализи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E5">
        <w:rPr>
          <w:rFonts w:ascii="Times New Roman" w:hAnsi="Times New Roman" w:cs="Times New Roman"/>
          <w:sz w:val="24"/>
          <w:szCs w:val="24"/>
        </w:rPr>
        <w:t>готови</w:t>
      </w:r>
      <w:proofErr w:type="spellEnd"/>
      <w:r w:rsidRPr="004248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7574" w:rsidRPr="00E7172C" w:rsidRDefault="00471D63" w:rsidP="00B4386A">
      <w:pPr>
        <w:pStyle w:val="a4"/>
        <w:numPr>
          <w:ilvl w:val="0"/>
          <w:numId w:val="3"/>
        </w:numPr>
        <w:overflowPunct/>
        <w:autoSpaceDE/>
        <w:autoSpaceDN/>
        <w:adjustRightInd/>
        <w:ind w:right="-28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248E5">
        <w:rPr>
          <w:rFonts w:ascii="Times New Roman" w:hAnsi="Times New Roman" w:cs="Times New Roman"/>
          <w:color w:val="000000"/>
          <w:sz w:val="24"/>
          <w:szCs w:val="24"/>
          <w:lang w:val="ru-RU" w:eastAsia="bg-BG"/>
        </w:rPr>
        <w:t xml:space="preserve">СБПЛРПЗ "Света Петка </w:t>
      </w:r>
      <w:proofErr w:type="spellStart"/>
      <w:r w:rsidRPr="004248E5">
        <w:rPr>
          <w:rFonts w:ascii="Times New Roman" w:hAnsi="Times New Roman" w:cs="Times New Roman"/>
          <w:color w:val="000000"/>
          <w:sz w:val="24"/>
          <w:szCs w:val="24"/>
          <w:lang w:val="ru-RU" w:eastAsia="bg-BG"/>
        </w:rPr>
        <w:t>Българска</w:t>
      </w:r>
      <w:proofErr w:type="spellEnd"/>
      <w:r w:rsidRPr="004248E5">
        <w:rPr>
          <w:rFonts w:ascii="Times New Roman" w:hAnsi="Times New Roman" w:cs="Times New Roman"/>
          <w:color w:val="000000"/>
          <w:sz w:val="24"/>
          <w:szCs w:val="24"/>
          <w:lang w:val="ru-RU" w:eastAsia="bg-BG"/>
        </w:rPr>
        <w:t>" ЕООД</w:t>
      </w:r>
      <w:r w:rsidR="00B4386A" w:rsidRPr="004248E5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-</w:t>
      </w:r>
      <w:r w:rsidRPr="004248E5">
        <w:rPr>
          <w:rFonts w:ascii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4248E5">
        <w:rPr>
          <w:rFonts w:ascii="Times New Roman" w:hAnsi="Times New Roman" w:cs="Times New Roman"/>
          <w:color w:val="000000"/>
          <w:sz w:val="24"/>
          <w:szCs w:val="24"/>
          <w:lang w:val="ru-RU" w:eastAsia="bg-BG"/>
        </w:rPr>
        <w:t>белодробна</w:t>
      </w:r>
      <w:proofErr w:type="spellEnd"/>
      <w:r w:rsidRPr="004248E5">
        <w:rPr>
          <w:rFonts w:ascii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4248E5">
        <w:rPr>
          <w:rFonts w:ascii="Times New Roman" w:hAnsi="Times New Roman" w:cs="Times New Roman"/>
          <w:color w:val="000000"/>
          <w:sz w:val="24"/>
          <w:szCs w:val="24"/>
          <w:lang w:val="ru-RU" w:eastAsia="bg-BG"/>
        </w:rPr>
        <w:t>болница</w:t>
      </w:r>
      <w:proofErr w:type="spellEnd"/>
      <w:r w:rsidRPr="004248E5">
        <w:rPr>
          <w:rFonts w:ascii="Times New Roman" w:hAnsi="Times New Roman" w:cs="Times New Roman"/>
          <w:color w:val="000000"/>
          <w:sz w:val="24"/>
          <w:szCs w:val="24"/>
          <w:lang w:val="ru-RU" w:eastAsia="bg-BG"/>
        </w:rPr>
        <w:t xml:space="preserve"> в гр. </w:t>
      </w:r>
      <w:proofErr w:type="spellStart"/>
      <w:r w:rsidRPr="004248E5">
        <w:rPr>
          <w:rFonts w:ascii="Times New Roman" w:hAnsi="Times New Roman" w:cs="Times New Roman"/>
          <w:color w:val="000000"/>
          <w:sz w:val="24"/>
          <w:szCs w:val="24"/>
          <w:lang w:val="ru-RU" w:eastAsia="bg-BG"/>
        </w:rPr>
        <w:t>Велинград</w:t>
      </w:r>
      <w:proofErr w:type="spellEnd"/>
      <w:r w:rsidRPr="004248E5">
        <w:rPr>
          <w:rFonts w:ascii="Times New Roman" w:hAnsi="Times New Roman" w:cs="Times New Roman"/>
          <w:color w:val="000000"/>
          <w:sz w:val="24"/>
          <w:szCs w:val="24"/>
          <w:lang w:val="ru-RU" w:eastAsia="bg-BG"/>
        </w:rPr>
        <w:t>.</w:t>
      </w:r>
      <w:r w:rsidR="00B4386A"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86A" w:rsidRPr="004248E5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="00B4386A"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86A" w:rsidRPr="004248E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B4386A"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86A" w:rsidRPr="004248E5">
        <w:rPr>
          <w:rFonts w:ascii="Times New Roman" w:hAnsi="Times New Roman" w:cs="Times New Roman"/>
          <w:sz w:val="24"/>
          <w:szCs w:val="24"/>
        </w:rPr>
        <w:t>фактор</w:t>
      </w:r>
      <w:proofErr w:type="spellEnd"/>
      <w:r w:rsidR="00B4386A" w:rsidRPr="004248E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B4386A" w:rsidRPr="004248E5">
        <w:rPr>
          <w:rFonts w:ascii="Times New Roman" w:hAnsi="Times New Roman" w:cs="Times New Roman"/>
          <w:sz w:val="24"/>
          <w:szCs w:val="24"/>
        </w:rPr>
        <w:t>отпадъци</w:t>
      </w:r>
      <w:proofErr w:type="spellEnd"/>
      <w:proofErr w:type="gramStart"/>
      <w:r w:rsidR="00B4386A" w:rsidRPr="004248E5">
        <w:rPr>
          <w:rFonts w:ascii="Times New Roman" w:hAnsi="Times New Roman" w:cs="Times New Roman"/>
          <w:sz w:val="24"/>
          <w:szCs w:val="24"/>
        </w:rPr>
        <w:t>“ и</w:t>
      </w:r>
      <w:proofErr w:type="gramEnd"/>
      <w:r w:rsidR="00B4386A"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86A" w:rsidRPr="004248E5">
        <w:rPr>
          <w:rFonts w:ascii="Times New Roman" w:hAnsi="Times New Roman" w:cs="Times New Roman"/>
          <w:sz w:val="24"/>
          <w:szCs w:val="24"/>
        </w:rPr>
        <w:t>компонент</w:t>
      </w:r>
      <w:proofErr w:type="spellEnd"/>
      <w:r w:rsidR="00B4386A" w:rsidRPr="004248E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B4386A" w:rsidRPr="004248E5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="00B4386A" w:rsidRPr="004248E5">
        <w:rPr>
          <w:rFonts w:ascii="Times New Roman" w:hAnsi="Times New Roman" w:cs="Times New Roman"/>
          <w:sz w:val="24"/>
          <w:szCs w:val="24"/>
        </w:rPr>
        <w:t xml:space="preserve">“. </w:t>
      </w:r>
      <w:proofErr w:type="spellStart"/>
      <w:r w:rsidR="00B4386A" w:rsidRPr="004248E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B4386A"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86A" w:rsidRPr="004248E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B4386A"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86A" w:rsidRPr="004248E5">
        <w:rPr>
          <w:rFonts w:ascii="Times New Roman" w:hAnsi="Times New Roman" w:cs="Times New Roman"/>
          <w:sz w:val="24"/>
          <w:szCs w:val="24"/>
        </w:rPr>
        <w:t>констатирани</w:t>
      </w:r>
      <w:proofErr w:type="spellEnd"/>
      <w:r w:rsidR="00B4386A"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86A" w:rsidRPr="004248E5">
        <w:rPr>
          <w:rFonts w:ascii="Times New Roman" w:hAnsi="Times New Roman" w:cs="Times New Roman"/>
          <w:sz w:val="24"/>
          <w:szCs w:val="24"/>
        </w:rPr>
        <w:t>нарушения</w:t>
      </w:r>
      <w:proofErr w:type="spellEnd"/>
      <w:r w:rsidR="00B4386A" w:rsidRPr="004248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4386A" w:rsidRPr="004248E5">
        <w:rPr>
          <w:rFonts w:ascii="Times New Roman" w:hAnsi="Times New Roman" w:cs="Times New Roman"/>
          <w:sz w:val="24"/>
          <w:szCs w:val="24"/>
        </w:rPr>
        <w:t>несъответствия</w:t>
      </w:r>
      <w:proofErr w:type="spellEnd"/>
      <w:r w:rsidR="00B4386A"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86A" w:rsidRPr="004248E5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="00B4386A"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86A" w:rsidRPr="004248E5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="00B4386A"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86A" w:rsidRPr="004248E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4386A" w:rsidRPr="004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86A" w:rsidRPr="004248E5">
        <w:rPr>
          <w:rFonts w:ascii="Times New Roman" w:hAnsi="Times New Roman" w:cs="Times New Roman"/>
          <w:sz w:val="24"/>
          <w:szCs w:val="24"/>
        </w:rPr>
        <w:t>проверката</w:t>
      </w:r>
      <w:proofErr w:type="spellEnd"/>
      <w:r w:rsidR="00B4386A" w:rsidRPr="004248E5">
        <w:rPr>
          <w:rFonts w:ascii="Times New Roman" w:hAnsi="Times New Roman" w:cs="Times New Roman"/>
          <w:sz w:val="24"/>
          <w:szCs w:val="24"/>
        </w:rPr>
        <w:t xml:space="preserve">. </w:t>
      </w:r>
      <w:r w:rsidR="00D26495">
        <w:rPr>
          <w:rFonts w:ascii="Times New Roman" w:hAnsi="Times New Roman" w:cs="Times New Roman"/>
          <w:sz w:val="24"/>
          <w:szCs w:val="24"/>
          <w:lang w:val="bg-BG"/>
        </w:rPr>
        <w:t>Септичната яма е почистена.</w:t>
      </w:r>
      <w:r w:rsidR="00D26495" w:rsidRPr="00FC0AA8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Няма</w:t>
      </w:r>
      <w:proofErr w:type="spellEnd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разливи</w:t>
      </w:r>
      <w:proofErr w:type="spellEnd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или 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течове</w:t>
      </w:r>
      <w:proofErr w:type="spellEnd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на 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отпадъчни</w:t>
      </w:r>
      <w:proofErr w:type="spellEnd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води по 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площадката</w:t>
      </w:r>
      <w:proofErr w:type="spellEnd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и/или 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извън</w:t>
      </w:r>
      <w:proofErr w:type="spellEnd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нея</w:t>
      </w:r>
      <w:proofErr w:type="spellEnd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Резултатът</w:t>
      </w:r>
      <w:proofErr w:type="spellEnd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D26495" w:rsidRPr="00D26495">
        <w:rPr>
          <w:rFonts w:ascii="Times New Roman" w:hAnsi="Times New Roman" w:cs="Times New Roman"/>
          <w:sz w:val="24"/>
          <w:szCs w:val="24"/>
          <w:lang w:val="ru-RU"/>
        </w:rPr>
        <w:t>от ф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изико-химичен</w:t>
      </w:r>
      <w:proofErr w:type="spellEnd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анализ</w:t>
      </w:r>
      <w:proofErr w:type="spellEnd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на</w:t>
      </w:r>
      <w:proofErr w:type="spellEnd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взета</w:t>
      </w:r>
      <w:proofErr w:type="spellEnd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водна</w:t>
      </w:r>
      <w:proofErr w:type="spellEnd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проба</w:t>
      </w:r>
      <w:proofErr w:type="spellEnd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показва</w:t>
      </w:r>
      <w:proofErr w:type="spellEnd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че 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операторът</w:t>
      </w:r>
      <w:proofErr w:type="spellEnd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спазва</w:t>
      </w:r>
      <w:proofErr w:type="spellEnd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ИЕО, 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поставени</w:t>
      </w:r>
      <w:proofErr w:type="spellEnd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в 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разрешителното</w:t>
      </w:r>
      <w:proofErr w:type="spellEnd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за </w:t>
      </w:r>
      <w:proofErr w:type="spellStart"/>
      <w:r w:rsidR="00D26495" w:rsidRP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заустване</w:t>
      </w:r>
      <w:proofErr w:type="spellEnd"/>
      <w:r w:rsidR="00D2649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</w:t>
      </w:r>
      <w:proofErr w:type="spellStart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Извършена</w:t>
      </w:r>
      <w:proofErr w:type="spellEnd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е </w:t>
      </w:r>
      <w:proofErr w:type="spellStart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класификация</w:t>
      </w:r>
      <w:proofErr w:type="spellEnd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gramStart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на  </w:t>
      </w:r>
      <w:proofErr w:type="spellStart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отпадъците</w:t>
      </w:r>
      <w:proofErr w:type="spellEnd"/>
      <w:proofErr w:type="gramEnd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образувани</w:t>
      </w:r>
      <w:proofErr w:type="spellEnd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от </w:t>
      </w:r>
      <w:proofErr w:type="spellStart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дейността</w:t>
      </w:r>
      <w:proofErr w:type="spellEnd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на </w:t>
      </w:r>
      <w:proofErr w:type="spellStart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дружеството</w:t>
      </w:r>
      <w:proofErr w:type="spellEnd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Дадено е предписание за </w:t>
      </w:r>
      <w:proofErr w:type="spellStart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водене</w:t>
      </w:r>
      <w:r w:rsidR="001574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то</w:t>
      </w:r>
      <w:proofErr w:type="spellEnd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на </w:t>
      </w:r>
      <w:proofErr w:type="spellStart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отчетност</w:t>
      </w:r>
      <w:proofErr w:type="spellEnd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в НИСО. Не </w:t>
      </w:r>
      <w:proofErr w:type="spellStart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са</w:t>
      </w:r>
      <w:proofErr w:type="spellEnd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констатирани</w:t>
      </w:r>
      <w:proofErr w:type="spellEnd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нарушения по отношение на </w:t>
      </w:r>
      <w:proofErr w:type="spellStart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предварителното</w:t>
      </w:r>
      <w:proofErr w:type="spellEnd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съхраняване</w:t>
      </w:r>
      <w:proofErr w:type="spellEnd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на </w:t>
      </w:r>
      <w:proofErr w:type="spellStart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отпадъците</w:t>
      </w:r>
      <w:proofErr w:type="spellEnd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</w:t>
      </w:r>
      <w:proofErr w:type="spellStart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Дружеството</w:t>
      </w:r>
      <w:proofErr w:type="spellEnd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има</w:t>
      </w:r>
      <w:proofErr w:type="spellEnd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сключен</w:t>
      </w:r>
      <w:proofErr w:type="spellEnd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договор за </w:t>
      </w:r>
      <w:proofErr w:type="spellStart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предаване</w:t>
      </w:r>
      <w:proofErr w:type="spellEnd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на лице, </w:t>
      </w:r>
      <w:proofErr w:type="spellStart"/>
      <w:r w:rsidR="0004362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притежа</w:t>
      </w:r>
      <w:r w:rsidR="00E7172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ващо</w:t>
      </w:r>
      <w:proofErr w:type="spellEnd"/>
      <w:r w:rsidR="00E7172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документ по чл. 35 от ЗУО</w:t>
      </w:r>
    </w:p>
    <w:p w:rsidR="00E87087" w:rsidRPr="00BA4257" w:rsidRDefault="00E87087" w:rsidP="00BA4257">
      <w:pPr>
        <w:ind w:firstLine="426"/>
        <w:jc w:val="both"/>
      </w:pPr>
      <w:r>
        <w:rPr>
          <w:b/>
          <w:bCs/>
          <w:lang w:val="ru-RU"/>
        </w:rPr>
        <w:lastRenderedPageBreak/>
        <w:tab/>
      </w:r>
      <w:proofErr w:type="spellStart"/>
      <w:r>
        <w:rPr>
          <w:b/>
          <w:bCs/>
          <w:lang w:val="ru-RU"/>
        </w:rPr>
        <w:t>Атмосферен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въздух</w:t>
      </w:r>
      <w:proofErr w:type="spellEnd"/>
      <w:r>
        <w:rPr>
          <w:lang w:val="ru-RU"/>
        </w:rPr>
        <w:t xml:space="preserve"> – </w:t>
      </w:r>
      <w:proofErr w:type="spellStart"/>
      <w:r>
        <w:rPr>
          <w:lang w:val="ru-RU"/>
        </w:rPr>
        <w:t>през</w:t>
      </w:r>
      <w:proofErr w:type="spellEnd"/>
      <w:r>
        <w:rPr>
          <w:lang w:val="ru-RU"/>
        </w:rPr>
        <w:t xml:space="preserve"> </w:t>
      </w:r>
      <w:r>
        <w:rPr>
          <w:bdr w:val="none" w:sz="0" w:space="0" w:color="auto" w:frame="1"/>
        </w:rPr>
        <w:t xml:space="preserve">м. </w:t>
      </w:r>
      <w:r w:rsidR="008533B7">
        <w:rPr>
          <w:bdr w:val="none" w:sz="0" w:space="0" w:color="auto" w:frame="1"/>
        </w:rPr>
        <w:t>март</w:t>
      </w:r>
      <w:r w:rsidRPr="007C2652">
        <w:rPr>
          <w:bdr w:val="none" w:sz="0" w:space="0" w:color="auto" w:frame="1"/>
          <w:lang w:val="ru-RU"/>
        </w:rPr>
        <w:t xml:space="preserve"> по</w:t>
      </w:r>
      <w:r>
        <w:rPr>
          <w:bdr w:val="none" w:sz="0" w:space="0" w:color="auto" w:frame="1"/>
        </w:rPr>
        <w:t xml:space="preserve"> ЗЧАВ и подзаконовите </w:t>
      </w:r>
      <w:r w:rsidR="00025905">
        <w:rPr>
          <w:bdr w:val="none" w:sz="0" w:space="0" w:color="auto" w:frame="1"/>
        </w:rPr>
        <w:t>нормативни актове са извършени 11</w:t>
      </w:r>
      <w:r>
        <w:rPr>
          <w:bdr w:val="none" w:sz="0" w:space="0" w:color="auto" w:frame="1"/>
        </w:rPr>
        <w:t xml:space="preserve"> проверки -</w:t>
      </w:r>
      <w:r w:rsidRPr="00111850">
        <w:rPr>
          <w:bdr w:val="none" w:sz="0" w:space="0" w:color="auto" w:frame="1"/>
        </w:rPr>
        <w:t xml:space="preserve"> </w:t>
      </w:r>
      <w:r w:rsidR="008533B7">
        <w:rPr>
          <w:bdr w:val="none" w:sz="0" w:space="0" w:color="auto" w:frame="1"/>
        </w:rPr>
        <w:t>6 планови и 5</w:t>
      </w:r>
      <w:r>
        <w:rPr>
          <w:bdr w:val="none" w:sz="0" w:space="0" w:color="auto" w:frame="1"/>
        </w:rPr>
        <w:t xml:space="preserve"> извънредни</w:t>
      </w:r>
      <w:r w:rsidR="004414E5">
        <w:rPr>
          <w:bdr w:val="none" w:sz="0" w:space="0" w:color="auto" w:frame="1"/>
        </w:rPr>
        <w:t xml:space="preserve">. </w:t>
      </w:r>
      <w:r w:rsidR="008533B7">
        <w:rPr>
          <w:bdr w:val="none" w:sz="0" w:space="0" w:color="auto" w:frame="1"/>
        </w:rPr>
        <w:t>Д</w:t>
      </w:r>
      <w:r w:rsidR="00025905">
        <w:rPr>
          <w:bdr w:val="none" w:sz="0" w:space="0" w:color="auto" w:frame="1"/>
        </w:rPr>
        <w:t xml:space="preserve">адени </w:t>
      </w:r>
      <w:r w:rsidR="008533B7">
        <w:rPr>
          <w:bdr w:val="none" w:sz="0" w:space="0" w:color="auto" w:frame="1"/>
        </w:rPr>
        <w:t xml:space="preserve">са 7 </w:t>
      </w:r>
      <w:r>
        <w:rPr>
          <w:bdr w:val="none" w:sz="0" w:space="0" w:color="auto" w:frame="1"/>
        </w:rPr>
        <w:t>предписания. Експерт</w:t>
      </w:r>
      <w:r w:rsidR="008533B7">
        <w:rPr>
          <w:bdr w:val="none" w:sz="0" w:space="0" w:color="auto" w:frame="1"/>
        </w:rPr>
        <w:t>и</w:t>
      </w:r>
      <w:r>
        <w:rPr>
          <w:bdr w:val="none" w:sz="0" w:space="0" w:color="auto" w:frame="1"/>
        </w:rPr>
        <w:t xml:space="preserve"> от направлението взе</w:t>
      </w:r>
      <w:r w:rsidR="008533B7">
        <w:rPr>
          <w:bdr w:val="none" w:sz="0" w:space="0" w:color="auto" w:frame="1"/>
        </w:rPr>
        <w:t>ха</w:t>
      </w:r>
      <w:r>
        <w:rPr>
          <w:bdr w:val="none" w:sz="0" w:space="0" w:color="auto" w:frame="1"/>
        </w:rPr>
        <w:t xml:space="preserve"> участие</w:t>
      </w:r>
      <w:r w:rsidR="008533B7">
        <w:rPr>
          <w:bdr w:val="none" w:sz="0" w:space="0" w:color="auto" w:frame="1"/>
        </w:rPr>
        <w:t xml:space="preserve"> в 3</w:t>
      </w:r>
      <w:r w:rsidR="008533B7" w:rsidRPr="008533B7">
        <w:rPr>
          <w:bCs/>
          <w:lang w:eastAsia="en-US"/>
        </w:rPr>
        <w:t xml:space="preserve"> комплексни проверки на обекти</w:t>
      </w:r>
      <w:r w:rsidR="008533B7">
        <w:rPr>
          <w:bCs/>
          <w:lang w:eastAsia="en-US"/>
        </w:rPr>
        <w:t xml:space="preserve"> без </w:t>
      </w:r>
      <w:r w:rsidR="008533B7" w:rsidRPr="008533B7">
        <w:rPr>
          <w:bCs/>
          <w:lang w:eastAsia="en-US"/>
        </w:rPr>
        <w:t>КР</w:t>
      </w:r>
      <w:r w:rsidR="008533B7">
        <w:rPr>
          <w:bdr w:val="none" w:sz="0" w:space="0" w:color="auto" w:frame="1"/>
        </w:rPr>
        <w:t xml:space="preserve"> и </w:t>
      </w:r>
      <w:r>
        <w:rPr>
          <w:bdr w:val="none" w:sz="0" w:space="0" w:color="auto" w:frame="1"/>
        </w:rPr>
        <w:t xml:space="preserve">в </w:t>
      </w:r>
      <w:r w:rsidR="008533B7">
        <w:rPr>
          <w:bdr w:val="none" w:sz="0" w:space="0" w:color="auto" w:frame="1"/>
        </w:rPr>
        <w:t xml:space="preserve">2 </w:t>
      </w:r>
      <w:r>
        <w:rPr>
          <w:bdr w:val="none" w:sz="0" w:space="0" w:color="auto" w:frame="1"/>
        </w:rPr>
        <w:t>проверк</w:t>
      </w:r>
      <w:r w:rsidR="008533B7">
        <w:rPr>
          <w:bdr w:val="none" w:sz="0" w:space="0" w:color="auto" w:frame="1"/>
        </w:rPr>
        <w:t>и</w:t>
      </w:r>
      <w:r>
        <w:rPr>
          <w:bdr w:val="none" w:sz="0" w:space="0" w:color="auto" w:frame="1"/>
        </w:rPr>
        <w:t xml:space="preserve"> на оператор</w:t>
      </w:r>
      <w:r w:rsidR="008533B7">
        <w:rPr>
          <w:bdr w:val="none" w:sz="0" w:space="0" w:color="auto" w:frame="1"/>
        </w:rPr>
        <w:t>и</w:t>
      </w:r>
      <w:r>
        <w:rPr>
          <w:bdr w:val="none" w:sz="0" w:space="0" w:color="auto" w:frame="1"/>
        </w:rPr>
        <w:t xml:space="preserve"> с издадено КР - с</w:t>
      </w:r>
      <w:r>
        <w:t>пазват се поставените в КР условие № 9 - емисии в атмосферата и условие № 12</w:t>
      </w:r>
      <w:r w:rsidR="002D6B36">
        <w:t xml:space="preserve"> </w:t>
      </w:r>
      <w:r>
        <w:t>– шум.</w:t>
      </w:r>
    </w:p>
    <w:p w:rsidR="00E87087" w:rsidRPr="003E0BE9" w:rsidRDefault="00E87087" w:rsidP="00025905">
      <w:pPr>
        <w:jc w:val="both"/>
      </w:pPr>
      <w:r>
        <w:t xml:space="preserve">            </w:t>
      </w:r>
      <w:r>
        <w:rPr>
          <w:b/>
          <w:bCs/>
        </w:rPr>
        <w:t>По ЗЧАВ и подзаконови нормативни актове:</w:t>
      </w:r>
    </w:p>
    <w:p w:rsidR="00E87087" w:rsidRPr="003F3154" w:rsidRDefault="00E87087" w:rsidP="003F3154">
      <w:pPr>
        <w:tabs>
          <w:tab w:val="left" w:pos="567"/>
          <w:tab w:val="left" w:pos="6120"/>
          <w:tab w:val="left" w:pos="6840"/>
        </w:tabs>
        <w:jc w:val="both"/>
        <w:rPr>
          <w:b/>
          <w:bCs/>
          <w:lang w:val="ru-RU"/>
        </w:rPr>
      </w:pPr>
      <w:r w:rsidRPr="003E0BE9">
        <w:rPr>
          <w:lang w:val="ru-RU"/>
        </w:rPr>
        <w:t xml:space="preserve">       </w:t>
      </w:r>
      <w:r w:rsidRPr="007C2652">
        <w:rPr>
          <w:lang w:val="ru-RU"/>
        </w:rPr>
        <w:t xml:space="preserve"> </w:t>
      </w:r>
      <w:r>
        <w:t xml:space="preserve"> </w:t>
      </w:r>
      <w:r w:rsidRPr="007C2652">
        <w:rPr>
          <w:lang w:val="ru-RU"/>
        </w:rPr>
        <w:t xml:space="preserve">   </w:t>
      </w:r>
      <w:proofErr w:type="spellStart"/>
      <w:r w:rsidRPr="006E77CA">
        <w:rPr>
          <w:b/>
          <w:bCs/>
          <w:lang w:val="ru-RU"/>
        </w:rPr>
        <w:t>Планови</w:t>
      </w:r>
      <w:proofErr w:type="spellEnd"/>
      <w:r w:rsidRPr="006E77CA">
        <w:rPr>
          <w:b/>
          <w:bCs/>
          <w:lang w:val="ru-RU"/>
        </w:rPr>
        <w:t xml:space="preserve"> проверки</w:t>
      </w:r>
    </w:p>
    <w:p w:rsidR="006E6690" w:rsidRPr="006E6690" w:rsidRDefault="00E87087" w:rsidP="006E6690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149E">
        <w:rPr>
          <w:rFonts w:cs="Times New Roman"/>
          <w:color w:val="000000"/>
          <w:lang w:val="ru-RU"/>
        </w:rPr>
        <w:tab/>
      </w:r>
      <w:r w:rsidR="006E6690">
        <w:rPr>
          <w:rFonts w:cs="Times New Roman"/>
          <w:color w:val="000000"/>
          <w:lang w:val="ru-RU"/>
        </w:rPr>
        <w:t xml:space="preserve">    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№ 16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12.08.1999 г.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извършени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проверки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бензиностанции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в с.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Гелеменово</w:t>
      </w:r>
      <w:proofErr w:type="spellEnd"/>
      <w:r w:rsidR="006E6690">
        <w:rPr>
          <w:rFonts w:ascii="Times New Roman" w:hAnsi="Times New Roman" w:cs="Times New Roman"/>
          <w:sz w:val="24"/>
          <w:szCs w:val="24"/>
          <w:lang w:val="bg-BG"/>
        </w:rPr>
        <w:t>, общ. Пазарджик</w:t>
      </w:r>
      <w:r w:rsidR="006E6690" w:rsidRPr="006E6690">
        <w:rPr>
          <w:rFonts w:ascii="Times New Roman" w:hAnsi="Times New Roman" w:cs="Times New Roman"/>
          <w:sz w:val="24"/>
          <w:szCs w:val="24"/>
        </w:rPr>
        <w:t xml:space="preserve"> и</w:t>
      </w:r>
      <w:r w:rsidR="006E6690"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r w:rsidR="00430D6D">
        <w:rPr>
          <w:rFonts w:ascii="Times New Roman" w:hAnsi="Times New Roman" w:cs="Times New Roman"/>
          <w:sz w:val="24"/>
          <w:szCs w:val="24"/>
        </w:rPr>
        <w:t xml:space="preserve"> </w:t>
      </w:r>
      <w:r w:rsidR="006E6690" w:rsidRPr="006E6690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Панагюрище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Извършвани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веднъж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годишно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проверки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системите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улавяне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бензиновите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пари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съответстващи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Етап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УБП.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Резултати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проверките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отразени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дневници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налични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бензиностанцията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в с.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Гелеменово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извършена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оборудването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заредено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флуорсъдържащи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парникови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газов</w:t>
      </w:r>
      <w:proofErr w:type="spellEnd"/>
      <w:r w:rsidR="006E6690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6E6690" w:rsidRPr="006E6690">
        <w:rPr>
          <w:rFonts w:ascii="Times New Roman" w:hAnsi="Times New Roman" w:cs="Times New Roman"/>
          <w:sz w:val="24"/>
          <w:szCs w:val="24"/>
        </w:rPr>
        <w:t xml:space="preserve"> (ФПГ)</w:t>
      </w:r>
      <w:r w:rsidR="006E6690" w:rsidRPr="006E669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6E6690" w:rsidRPr="006E6690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="006E6690" w:rsidRPr="006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="006E6690" w:rsidRPr="006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установиха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несъответствия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нормативните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изисквания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90" w:rsidRPr="006E66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E6690" w:rsidRPr="006E6690">
        <w:rPr>
          <w:rFonts w:ascii="Times New Roman" w:hAnsi="Times New Roman" w:cs="Times New Roman"/>
          <w:sz w:val="24"/>
          <w:szCs w:val="24"/>
        </w:rPr>
        <w:t xml:space="preserve"> ЗЧАВ. </w:t>
      </w:r>
    </w:p>
    <w:p w:rsidR="006E6690" w:rsidRPr="006E6690" w:rsidRDefault="006E6690" w:rsidP="00430D6D">
      <w:pPr>
        <w:tabs>
          <w:tab w:val="left" w:pos="579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lang w:eastAsia="en-US"/>
        </w:rPr>
      </w:pPr>
      <w:r w:rsidRPr="006E6690">
        <w:rPr>
          <w:lang w:eastAsia="en-US"/>
        </w:rPr>
        <w:t xml:space="preserve">  По Наредба № 1 от 27.06.2005 г. са извършени проверки </w:t>
      </w:r>
      <w:r w:rsidR="00430D6D">
        <w:rPr>
          <w:lang w:eastAsia="en-US"/>
        </w:rPr>
        <w:t>на</w:t>
      </w:r>
      <w:r w:rsidRPr="006E6690">
        <w:rPr>
          <w:lang w:eastAsia="en-US"/>
        </w:rPr>
        <w:t xml:space="preserve"> 2</w:t>
      </w:r>
      <w:r>
        <w:rPr>
          <w:lang w:eastAsia="en-US"/>
        </w:rPr>
        <w:t xml:space="preserve"> цеха за производство на </w:t>
      </w:r>
      <w:proofErr w:type="spellStart"/>
      <w:r>
        <w:rPr>
          <w:lang w:eastAsia="en-US"/>
        </w:rPr>
        <w:t>пелети</w:t>
      </w:r>
      <w:proofErr w:type="spellEnd"/>
      <w:r>
        <w:rPr>
          <w:lang w:eastAsia="en-US"/>
        </w:rPr>
        <w:t xml:space="preserve"> в</w:t>
      </w:r>
      <w:r w:rsidRPr="006E6690">
        <w:rPr>
          <w:lang w:eastAsia="en-US"/>
        </w:rPr>
        <w:t xml:space="preserve"> гр. Велинград и </w:t>
      </w:r>
      <w:r>
        <w:rPr>
          <w:lang w:eastAsia="en-US"/>
        </w:rPr>
        <w:t xml:space="preserve">на </w:t>
      </w:r>
      <w:r w:rsidRPr="006E6690">
        <w:rPr>
          <w:lang w:eastAsia="en-US"/>
        </w:rPr>
        <w:t>цех за обработка на метали</w:t>
      </w:r>
      <w:r>
        <w:rPr>
          <w:lang w:eastAsia="en-US"/>
        </w:rPr>
        <w:t xml:space="preserve"> в </w:t>
      </w:r>
      <w:r w:rsidRPr="006E6690">
        <w:rPr>
          <w:lang w:eastAsia="en-US"/>
        </w:rPr>
        <w:t>гр. Панагюрище. На оператори</w:t>
      </w:r>
      <w:r>
        <w:rPr>
          <w:lang w:eastAsia="en-US"/>
        </w:rPr>
        <w:t>те</w:t>
      </w:r>
      <w:r w:rsidRPr="006E6690">
        <w:rPr>
          <w:lang w:eastAsia="en-US"/>
        </w:rPr>
        <w:t xml:space="preserve"> на цеховете за </w:t>
      </w:r>
      <w:proofErr w:type="spellStart"/>
      <w:r w:rsidRPr="006E6690">
        <w:rPr>
          <w:lang w:eastAsia="en-US"/>
        </w:rPr>
        <w:t>пелети</w:t>
      </w:r>
      <w:proofErr w:type="spellEnd"/>
      <w:r w:rsidRPr="006E6690">
        <w:rPr>
          <w:lang w:eastAsia="en-US"/>
        </w:rPr>
        <w:t xml:space="preserve"> са дадени по 3 предписания </w:t>
      </w:r>
      <w:r>
        <w:rPr>
          <w:lang w:eastAsia="en-US"/>
        </w:rPr>
        <w:t xml:space="preserve">- </w:t>
      </w:r>
      <w:r w:rsidRPr="006E6690">
        <w:rPr>
          <w:lang w:eastAsia="en-US"/>
        </w:rPr>
        <w:t>за височини</w:t>
      </w:r>
      <w:r w:rsidR="00430D6D">
        <w:rPr>
          <w:lang w:eastAsia="en-US"/>
        </w:rPr>
        <w:t>те</w:t>
      </w:r>
      <w:r w:rsidRPr="006E6690">
        <w:rPr>
          <w:lang w:eastAsia="en-US"/>
        </w:rPr>
        <w:t xml:space="preserve"> на изпускащи</w:t>
      </w:r>
      <w:r w:rsidR="00430D6D">
        <w:rPr>
          <w:lang w:eastAsia="en-US"/>
        </w:rPr>
        <w:t>те</w:t>
      </w:r>
      <w:r w:rsidRPr="006E6690">
        <w:rPr>
          <w:lang w:eastAsia="en-US"/>
        </w:rPr>
        <w:t xml:space="preserve"> устройства, </w:t>
      </w:r>
      <w:r w:rsidR="00430D6D">
        <w:rPr>
          <w:lang w:eastAsia="en-US"/>
        </w:rPr>
        <w:t xml:space="preserve">за </w:t>
      </w:r>
      <w:r w:rsidRPr="006E6690">
        <w:rPr>
          <w:lang w:eastAsia="en-US"/>
        </w:rPr>
        <w:t xml:space="preserve">утвърждаване на точки за вземане на проби/извадки и за извършване на </w:t>
      </w:r>
      <w:r>
        <w:rPr>
          <w:lang w:eastAsia="en-US"/>
        </w:rPr>
        <w:t>СПИ</w:t>
      </w:r>
      <w:r w:rsidRPr="006E6690">
        <w:rPr>
          <w:lang w:eastAsia="en-US"/>
        </w:rPr>
        <w:t xml:space="preserve"> на вредни вещества (замърсители), изпускани в атмосферния въздух. Едно от предписанията, </w:t>
      </w:r>
      <w:r>
        <w:rPr>
          <w:lang w:eastAsia="en-US"/>
        </w:rPr>
        <w:t xml:space="preserve">на </w:t>
      </w:r>
      <w:r w:rsidRPr="006E6690">
        <w:rPr>
          <w:lang w:eastAsia="en-US"/>
        </w:rPr>
        <w:t>което срок</w:t>
      </w:r>
      <w:r w:rsidR="00A17574">
        <w:rPr>
          <w:lang w:eastAsia="en-US"/>
        </w:rPr>
        <w:t>ът</w:t>
      </w:r>
      <w:r>
        <w:rPr>
          <w:lang w:eastAsia="en-US"/>
        </w:rPr>
        <w:t xml:space="preserve"> е </w:t>
      </w:r>
      <w:r w:rsidRPr="006E6690">
        <w:rPr>
          <w:lang w:eastAsia="en-US"/>
        </w:rPr>
        <w:t>в отчетния период</w:t>
      </w:r>
      <w:r>
        <w:rPr>
          <w:lang w:eastAsia="en-US"/>
        </w:rPr>
        <w:t>,</w:t>
      </w:r>
      <w:r w:rsidRPr="006E6690">
        <w:rPr>
          <w:lang w:eastAsia="en-US"/>
        </w:rPr>
        <w:t xml:space="preserve"> е изпълнено</w:t>
      </w:r>
      <w:r w:rsidR="00A17574">
        <w:rPr>
          <w:lang w:eastAsia="en-US"/>
        </w:rPr>
        <w:t>.</w:t>
      </w:r>
      <w:r w:rsidR="00430D6D">
        <w:rPr>
          <w:lang w:eastAsia="en-US"/>
        </w:rPr>
        <w:t xml:space="preserve"> </w:t>
      </w:r>
      <w:r w:rsidRPr="006E6690">
        <w:rPr>
          <w:lang w:eastAsia="en-US"/>
        </w:rPr>
        <w:t>При проверка</w:t>
      </w:r>
      <w:r>
        <w:rPr>
          <w:lang w:eastAsia="en-US"/>
        </w:rPr>
        <w:t>та</w:t>
      </w:r>
      <w:r w:rsidRPr="006E6690">
        <w:rPr>
          <w:lang w:eastAsia="en-US"/>
        </w:rPr>
        <w:t xml:space="preserve"> на цех</w:t>
      </w:r>
      <w:r>
        <w:rPr>
          <w:lang w:eastAsia="en-US"/>
        </w:rPr>
        <w:t>а</w:t>
      </w:r>
      <w:r w:rsidRPr="006E6690">
        <w:rPr>
          <w:lang w:eastAsia="en-US"/>
        </w:rPr>
        <w:t xml:space="preserve"> за обработка на метали</w:t>
      </w:r>
      <w:r>
        <w:rPr>
          <w:lang w:eastAsia="en-US"/>
        </w:rPr>
        <w:t xml:space="preserve"> в гр. Панагюрище</w:t>
      </w:r>
      <w:r w:rsidRPr="006E6690">
        <w:rPr>
          <w:lang w:eastAsia="en-US"/>
        </w:rPr>
        <w:t xml:space="preserve"> е извършена проверка и на оборудването, запредено с ФПГ. Няма установени несъответствия с нормативните изисквания на ЗЧАВ.</w:t>
      </w:r>
    </w:p>
    <w:p w:rsidR="00025905" w:rsidRDefault="006E6690" w:rsidP="006E669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6E6690">
        <w:rPr>
          <w:lang w:eastAsia="en-US"/>
        </w:rPr>
        <w:t xml:space="preserve">         По Наредба № 7 от 21.10.2003 г. е извършена проверка на цех за производство на мебели</w:t>
      </w:r>
      <w:r>
        <w:rPr>
          <w:lang w:eastAsia="en-US"/>
        </w:rPr>
        <w:t xml:space="preserve"> в</w:t>
      </w:r>
      <w:r w:rsidRPr="006E6690">
        <w:rPr>
          <w:lang w:eastAsia="en-US"/>
        </w:rPr>
        <w:t xml:space="preserve"> гр. Велинград. Не са установени несъответствия с нормативната уредба</w:t>
      </w:r>
      <w:r>
        <w:rPr>
          <w:lang w:eastAsia="en-US"/>
        </w:rPr>
        <w:t xml:space="preserve"> по ЗЧАВ</w:t>
      </w:r>
      <w:r w:rsidRPr="006E6690">
        <w:rPr>
          <w:lang w:eastAsia="en-US"/>
        </w:rPr>
        <w:t xml:space="preserve">.      </w:t>
      </w:r>
    </w:p>
    <w:p w:rsidR="00C6382C" w:rsidRPr="00C6382C" w:rsidRDefault="00E87087" w:rsidP="00C6382C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2C13">
        <w:rPr>
          <w:bCs/>
          <w:lang w:val="ru-RU"/>
        </w:rPr>
        <w:t xml:space="preserve">      </w:t>
      </w:r>
      <w:r w:rsidR="008B050B">
        <w:rPr>
          <w:bCs/>
          <w:lang w:val="ru-RU"/>
        </w:rPr>
        <w:t xml:space="preserve"> </w:t>
      </w:r>
      <w:r w:rsidR="00430D6D">
        <w:rPr>
          <w:bCs/>
          <w:lang w:val="ru-RU"/>
        </w:rPr>
        <w:t xml:space="preserve"> </w:t>
      </w:r>
      <w:r w:rsidRPr="006E6690">
        <w:rPr>
          <w:rFonts w:ascii="Times New Roman" w:hAnsi="Times New Roman" w:cs="Times New Roman"/>
          <w:b/>
          <w:bCs/>
          <w:sz w:val="24"/>
          <w:szCs w:val="24"/>
          <w:lang w:val="bg-BG"/>
        </w:rPr>
        <w:t>Извънредни</w:t>
      </w:r>
      <w:r w:rsidRPr="006E66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проверки</w:t>
      </w:r>
      <w:r w:rsidR="00B82C13" w:rsidRPr="00B82C1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C6382C" w:rsidRPr="00C6382C" w:rsidRDefault="00C6382C" w:rsidP="00C6382C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lang w:eastAsia="en-US"/>
        </w:rPr>
      </w:pPr>
      <w:r w:rsidRPr="00C6382C">
        <w:rPr>
          <w:lang w:eastAsia="en-US"/>
        </w:rPr>
        <w:t xml:space="preserve">     </w:t>
      </w:r>
      <w:r w:rsidR="00430D6D">
        <w:rPr>
          <w:lang w:eastAsia="en-US"/>
        </w:rPr>
        <w:t xml:space="preserve"> </w:t>
      </w:r>
      <w:r w:rsidRPr="00C6382C">
        <w:rPr>
          <w:lang w:eastAsia="en-US"/>
        </w:rPr>
        <w:t xml:space="preserve"> По сигнал за лоша миризма на въздуха в с. Бошуля</w:t>
      </w:r>
      <w:r w:rsidR="004248E5">
        <w:rPr>
          <w:lang w:eastAsia="en-US"/>
        </w:rPr>
        <w:t>, общ. Септември</w:t>
      </w:r>
      <w:r w:rsidRPr="00C6382C">
        <w:rPr>
          <w:lang w:eastAsia="en-US"/>
        </w:rPr>
        <w:t xml:space="preserve"> </w:t>
      </w:r>
      <w:r w:rsidR="00430D6D">
        <w:rPr>
          <w:lang w:eastAsia="en-US"/>
        </w:rPr>
        <w:t>е извършена</w:t>
      </w:r>
      <w:r>
        <w:rPr>
          <w:lang w:eastAsia="en-US"/>
        </w:rPr>
        <w:t xml:space="preserve"> проверка </w:t>
      </w:r>
      <w:r w:rsidRPr="00C6382C">
        <w:rPr>
          <w:color w:val="auto"/>
        </w:rPr>
        <w:t xml:space="preserve">на място </w:t>
      </w:r>
      <w:r>
        <w:rPr>
          <w:color w:val="auto"/>
        </w:rPr>
        <w:t xml:space="preserve">при която, </w:t>
      </w:r>
      <w:proofErr w:type="spellStart"/>
      <w:r w:rsidR="00430D6D">
        <w:rPr>
          <w:color w:val="auto"/>
        </w:rPr>
        <w:t>органолептично</w:t>
      </w:r>
      <w:proofErr w:type="spellEnd"/>
      <w:r w:rsidR="00430D6D">
        <w:rPr>
          <w:color w:val="auto"/>
        </w:rPr>
        <w:t>, не се усещ</w:t>
      </w:r>
      <w:r w:rsidRPr="00C6382C">
        <w:rPr>
          <w:color w:val="auto"/>
        </w:rPr>
        <w:t>а</w:t>
      </w:r>
      <w:r w:rsidR="00430D6D">
        <w:rPr>
          <w:color w:val="auto"/>
        </w:rPr>
        <w:t>т</w:t>
      </w:r>
      <w:r w:rsidRPr="00C6382C">
        <w:rPr>
          <w:color w:val="auto"/>
        </w:rPr>
        <w:t xml:space="preserve"> неприятни миризми, включително на фекалии. В землището на с. Бошуля няма производствени и животновъдни обекти - източници на миризми. От разговор с жители на населеното място стана ясно, че е извършвано наторяване на земеделски земи с торови маси.</w:t>
      </w:r>
    </w:p>
    <w:p w:rsidR="00C6382C" w:rsidRPr="00C6382C" w:rsidRDefault="00C6382C" w:rsidP="00C6382C">
      <w:pPr>
        <w:tabs>
          <w:tab w:val="left" w:pos="5790"/>
        </w:tabs>
        <w:overflowPunct w:val="0"/>
        <w:autoSpaceDE w:val="0"/>
        <w:autoSpaceDN w:val="0"/>
        <w:adjustRightInd w:val="0"/>
        <w:ind w:hanging="1134"/>
        <w:jc w:val="both"/>
        <w:textAlignment w:val="baseline"/>
        <w:rPr>
          <w:lang w:eastAsia="en-US"/>
        </w:rPr>
      </w:pPr>
      <w:r w:rsidRPr="00C6382C">
        <w:rPr>
          <w:color w:val="auto"/>
          <w:lang w:eastAsia="en-US"/>
        </w:rPr>
        <w:t xml:space="preserve">                           По сигнал за демонтиране на оборудване, заредено с ФПГ</w:t>
      </w:r>
      <w:r w:rsidR="004248E5">
        <w:rPr>
          <w:color w:val="auto"/>
          <w:lang w:eastAsia="en-US"/>
        </w:rPr>
        <w:t>,</w:t>
      </w:r>
      <w:r w:rsidRPr="00C6382C">
        <w:rPr>
          <w:color w:val="auto"/>
          <w:lang w:eastAsia="en-US"/>
        </w:rPr>
        <w:t xml:space="preserve"> се извърши проверка на търговски обект</w:t>
      </w:r>
      <w:r>
        <w:rPr>
          <w:color w:val="auto"/>
          <w:lang w:eastAsia="en-US"/>
        </w:rPr>
        <w:t xml:space="preserve"> в</w:t>
      </w:r>
      <w:r w:rsidRPr="00C6382C">
        <w:rPr>
          <w:color w:val="auto"/>
          <w:lang w:eastAsia="en-US"/>
        </w:rPr>
        <w:t xml:space="preserve"> гр. Пазарджик. На място се установи, че в обект</w:t>
      </w:r>
      <w:r>
        <w:rPr>
          <w:color w:val="auto"/>
          <w:lang w:eastAsia="en-US"/>
        </w:rPr>
        <w:t>а</w:t>
      </w:r>
      <w:r w:rsidRPr="00C6382C">
        <w:rPr>
          <w:color w:val="auto"/>
          <w:lang w:eastAsia="en-US"/>
        </w:rPr>
        <w:t xml:space="preserve"> не се извършва дейност. Входната врата е заключена. </w:t>
      </w:r>
      <w:r w:rsidR="00430D6D" w:rsidRPr="00430D6D">
        <w:rPr>
          <w:color w:val="auto"/>
        </w:rPr>
        <w:t xml:space="preserve">Вижда се, че вътре са налични 3 бр. хладилни витрини за съхранение и предлагане на храни. Достъпът до тях е невъзможен - не позволява оглед и установяване на вида и количеството зареден </w:t>
      </w:r>
      <w:proofErr w:type="spellStart"/>
      <w:r w:rsidR="00430D6D" w:rsidRPr="00430D6D">
        <w:rPr>
          <w:color w:val="auto"/>
        </w:rPr>
        <w:t>флуорсъдържащ</w:t>
      </w:r>
      <w:proofErr w:type="spellEnd"/>
      <w:r w:rsidR="00430D6D" w:rsidRPr="00430D6D">
        <w:rPr>
          <w:color w:val="auto"/>
        </w:rPr>
        <w:t xml:space="preserve"> парников газ, както и на монтираните агрегати. </w:t>
      </w:r>
    </w:p>
    <w:p w:rsidR="00C6382C" w:rsidRPr="00C6382C" w:rsidRDefault="00C6382C" w:rsidP="00C6382C">
      <w:pPr>
        <w:tabs>
          <w:tab w:val="left" w:pos="579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>
        <w:rPr>
          <w:color w:val="auto"/>
          <w:lang w:eastAsia="en-US"/>
        </w:rPr>
        <w:t xml:space="preserve">По </w:t>
      </w:r>
      <w:r w:rsidRPr="00C6382C">
        <w:rPr>
          <w:color w:val="auto"/>
          <w:lang w:eastAsia="en-US"/>
        </w:rPr>
        <w:t xml:space="preserve">сигнал, че в района на </w:t>
      </w:r>
      <w:proofErr w:type="spellStart"/>
      <w:r w:rsidRPr="00C6382C">
        <w:rPr>
          <w:color w:val="auto"/>
          <w:lang w:eastAsia="en-US"/>
        </w:rPr>
        <w:t>ж.п</w:t>
      </w:r>
      <w:proofErr w:type="spellEnd"/>
      <w:r w:rsidRPr="00C6382C">
        <w:rPr>
          <w:color w:val="auto"/>
          <w:lang w:eastAsia="en-US"/>
        </w:rPr>
        <w:t xml:space="preserve">. гарата в </w:t>
      </w:r>
      <w:r w:rsidR="00430D6D">
        <w:rPr>
          <w:color w:val="auto"/>
          <w:lang w:eastAsia="en-US"/>
        </w:rPr>
        <w:t xml:space="preserve">гр. </w:t>
      </w:r>
      <w:r w:rsidRPr="00C6382C">
        <w:rPr>
          <w:color w:val="auto"/>
          <w:lang w:eastAsia="en-US"/>
        </w:rPr>
        <w:t>Стрелча се разнася бял прах и въздухът е силно запрашен</w:t>
      </w:r>
      <w:r>
        <w:rPr>
          <w:color w:val="auto"/>
          <w:lang w:eastAsia="en-US"/>
        </w:rPr>
        <w:t>,</w:t>
      </w:r>
      <w:r w:rsidRPr="00C6382C">
        <w:rPr>
          <w:color w:val="auto"/>
          <w:lang w:eastAsia="en-US"/>
        </w:rPr>
        <w:t xml:space="preserve"> се извърши съвместна проверка </w:t>
      </w:r>
      <w:r w:rsidR="004248E5" w:rsidRPr="00C6382C">
        <w:rPr>
          <w:color w:val="auto"/>
          <w:lang w:eastAsia="en-US"/>
        </w:rPr>
        <w:t xml:space="preserve">на производствена база за </w:t>
      </w:r>
      <w:proofErr w:type="spellStart"/>
      <w:r w:rsidR="004248E5" w:rsidRPr="00C6382C">
        <w:rPr>
          <w:color w:val="auto"/>
          <w:lang w:eastAsia="en-US"/>
        </w:rPr>
        <w:t>пегматит</w:t>
      </w:r>
      <w:proofErr w:type="spellEnd"/>
      <w:r w:rsidR="00A17574">
        <w:rPr>
          <w:color w:val="auto"/>
          <w:lang w:eastAsia="en-US"/>
        </w:rPr>
        <w:t>.</w:t>
      </w:r>
      <w:r w:rsidR="004248E5" w:rsidRPr="00C6382C">
        <w:rPr>
          <w:color w:val="auto"/>
          <w:lang w:eastAsia="en-US"/>
        </w:rPr>
        <w:t xml:space="preserve"> </w:t>
      </w:r>
      <w:r w:rsidRPr="00C6382C">
        <w:rPr>
          <w:color w:val="auto"/>
          <w:lang w:eastAsia="en-US"/>
        </w:rPr>
        <w:t xml:space="preserve">На място се установи, че инсталацията за сушене на </w:t>
      </w:r>
      <w:proofErr w:type="spellStart"/>
      <w:r w:rsidRPr="00C6382C">
        <w:rPr>
          <w:color w:val="auto"/>
          <w:lang w:eastAsia="en-US"/>
        </w:rPr>
        <w:t>пегматит</w:t>
      </w:r>
      <w:proofErr w:type="spellEnd"/>
      <w:r w:rsidRPr="00C6382C">
        <w:rPr>
          <w:color w:val="auto"/>
          <w:lang w:eastAsia="en-US"/>
        </w:rPr>
        <w:t xml:space="preserve"> не работи. Извършват се ремонтни дейности. На площадката не се извършва товарене и разтоварване на твърди прахообразни материали. Преместване на суровина се извършва при необходимост, последно на 22 март, с времетраене 30 мин, което е довело до моментно </w:t>
      </w:r>
      <w:proofErr w:type="spellStart"/>
      <w:r w:rsidRPr="00C6382C">
        <w:rPr>
          <w:color w:val="auto"/>
          <w:lang w:eastAsia="en-US"/>
        </w:rPr>
        <w:t>запрашаване</w:t>
      </w:r>
      <w:proofErr w:type="spellEnd"/>
      <w:r w:rsidRPr="00C6382C">
        <w:rPr>
          <w:color w:val="auto"/>
          <w:lang w:eastAsia="en-US"/>
        </w:rPr>
        <w:t xml:space="preserve"> на въздуха. Дадено е предписание да се предприемат мерки за ограничаване емисиите на прахообразни вещества</w:t>
      </w:r>
      <w:r w:rsidR="001A00C5">
        <w:rPr>
          <w:color w:val="auto"/>
          <w:lang w:eastAsia="en-US"/>
        </w:rPr>
        <w:t xml:space="preserve"> с</w:t>
      </w:r>
      <w:r w:rsidRPr="00C6382C">
        <w:rPr>
          <w:color w:val="auto"/>
          <w:lang w:eastAsia="en-US"/>
        </w:rPr>
        <w:t xml:space="preserve"> постоянен</w:t>
      </w:r>
      <w:r w:rsidR="001A00C5">
        <w:rPr>
          <w:color w:val="auto"/>
          <w:lang w:eastAsia="en-US"/>
        </w:rPr>
        <w:t xml:space="preserve"> срок</w:t>
      </w:r>
      <w:r w:rsidRPr="00C6382C">
        <w:rPr>
          <w:color w:val="auto"/>
          <w:lang w:eastAsia="en-US"/>
        </w:rPr>
        <w:t xml:space="preserve">. РИОСВ-Пазарджик ще извърши последващ контрол.                                                                                                                                         </w:t>
      </w:r>
    </w:p>
    <w:p w:rsidR="00E87087" w:rsidRPr="00F51BAF" w:rsidRDefault="000E4A02" w:rsidP="00F51BAF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color w:val="auto"/>
          <w:lang w:eastAsia="en-US"/>
        </w:rPr>
      </w:pPr>
      <w:r w:rsidRPr="000E4A02">
        <w:rPr>
          <w:lang w:eastAsia="en-US"/>
        </w:rPr>
        <w:t xml:space="preserve">     </w:t>
      </w:r>
      <w:r w:rsidRPr="000E4A02">
        <w:rPr>
          <w:color w:val="auto"/>
          <w:lang w:eastAsia="en-US"/>
        </w:rPr>
        <w:t xml:space="preserve">Във връзка с изпълнение на утвърдения от министъра </w:t>
      </w:r>
      <w:r>
        <w:rPr>
          <w:color w:val="auto"/>
          <w:lang w:eastAsia="en-US"/>
        </w:rPr>
        <w:t xml:space="preserve">на ОСВ </w:t>
      </w:r>
      <w:r w:rsidRPr="000E4A02">
        <w:rPr>
          <w:color w:val="auto"/>
          <w:lang w:eastAsia="en-US"/>
        </w:rPr>
        <w:t>годишен график за работа</w:t>
      </w:r>
      <w:r w:rsidR="001A00C5">
        <w:rPr>
          <w:color w:val="auto"/>
          <w:lang w:eastAsia="en-US"/>
        </w:rPr>
        <w:t>та</w:t>
      </w:r>
      <w:r w:rsidRPr="000E4A02">
        <w:rPr>
          <w:color w:val="auto"/>
          <w:lang w:eastAsia="en-US"/>
        </w:rPr>
        <w:t xml:space="preserve"> на мобилни</w:t>
      </w:r>
      <w:r w:rsidR="001A00C5">
        <w:rPr>
          <w:color w:val="auto"/>
          <w:lang w:eastAsia="en-US"/>
        </w:rPr>
        <w:t>те</w:t>
      </w:r>
      <w:r w:rsidRPr="000E4A02">
        <w:rPr>
          <w:color w:val="auto"/>
          <w:lang w:eastAsia="en-US"/>
        </w:rPr>
        <w:t xml:space="preserve"> автоматични станции за качес</w:t>
      </w:r>
      <w:r w:rsidR="001A00C5">
        <w:rPr>
          <w:color w:val="auto"/>
          <w:lang w:eastAsia="en-US"/>
        </w:rPr>
        <w:t xml:space="preserve">твото на атмосферния въздух </w:t>
      </w:r>
      <w:r w:rsidRPr="000E4A02">
        <w:rPr>
          <w:color w:val="auto"/>
          <w:lang w:eastAsia="en-US"/>
        </w:rPr>
        <w:t xml:space="preserve">за 2025 г., в който е включен </w:t>
      </w:r>
      <w:r>
        <w:rPr>
          <w:color w:val="auto"/>
          <w:lang w:eastAsia="en-US"/>
        </w:rPr>
        <w:t xml:space="preserve">и </w:t>
      </w:r>
      <w:r w:rsidRPr="000E4A02">
        <w:rPr>
          <w:color w:val="auto"/>
          <w:lang w:eastAsia="en-US"/>
        </w:rPr>
        <w:t>гр. Велинград, е извършена  проверка</w:t>
      </w:r>
      <w:r w:rsidR="00A17574">
        <w:rPr>
          <w:color w:val="auto"/>
          <w:lang w:eastAsia="en-US"/>
        </w:rPr>
        <w:t>. О</w:t>
      </w:r>
      <w:r w:rsidRPr="000E4A02">
        <w:rPr>
          <w:color w:val="auto"/>
          <w:lang w:eastAsia="en-US"/>
        </w:rPr>
        <w:t>пределено</w:t>
      </w:r>
      <w:r w:rsidR="00A17574">
        <w:rPr>
          <w:color w:val="auto"/>
          <w:lang w:eastAsia="en-US"/>
        </w:rPr>
        <w:t xml:space="preserve"> е</w:t>
      </w:r>
      <w:r w:rsidRPr="000E4A02">
        <w:rPr>
          <w:color w:val="auto"/>
          <w:lang w:eastAsia="en-US"/>
        </w:rPr>
        <w:t xml:space="preserve"> </w:t>
      </w:r>
      <w:r w:rsidRPr="000E4A02">
        <w:rPr>
          <w:color w:val="auto"/>
          <w:lang w:eastAsia="en-US"/>
        </w:rPr>
        <w:lastRenderedPageBreak/>
        <w:t>местоположението на пункт за мониторинг за контрол на КАВ</w:t>
      </w:r>
      <w:r w:rsidR="004248E5">
        <w:rPr>
          <w:color w:val="auto"/>
          <w:lang w:eastAsia="en-US"/>
        </w:rPr>
        <w:t>,</w:t>
      </w:r>
      <w:r w:rsidR="001A00C5">
        <w:rPr>
          <w:color w:val="auto"/>
          <w:lang w:eastAsia="en-US"/>
        </w:rPr>
        <w:t xml:space="preserve"> гр. Велинград,</w:t>
      </w:r>
      <w:r w:rsidRPr="000E4A02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в</w:t>
      </w:r>
      <w:r w:rsidRPr="000E4A02">
        <w:rPr>
          <w:color w:val="auto"/>
          <w:lang w:eastAsia="en-US"/>
        </w:rPr>
        <w:t xml:space="preserve"> който ще бъдат провеждани измервания</w:t>
      </w:r>
      <w:r>
        <w:rPr>
          <w:color w:val="auto"/>
          <w:lang w:eastAsia="en-US"/>
        </w:rPr>
        <w:t>та</w:t>
      </w:r>
      <w:r w:rsidR="001A00C5">
        <w:rPr>
          <w:color w:val="auto"/>
          <w:lang w:eastAsia="en-US"/>
        </w:rPr>
        <w:t>.</w:t>
      </w:r>
      <w:r w:rsidRPr="000E4A02">
        <w:rPr>
          <w:color w:val="auto"/>
          <w:lang w:eastAsia="en-US"/>
        </w:rPr>
        <w:t xml:space="preserve"> Местоположението на </w:t>
      </w:r>
      <w:r w:rsidR="001A00C5">
        <w:rPr>
          <w:color w:val="auto"/>
          <w:lang w:eastAsia="en-US"/>
        </w:rPr>
        <w:t>пункта</w:t>
      </w:r>
      <w:r w:rsidRPr="000E4A02">
        <w:rPr>
          <w:color w:val="auto"/>
          <w:lang w:eastAsia="en-US"/>
        </w:rPr>
        <w:t xml:space="preserve"> е пред сградата на Община Велинград,</w:t>
      </w:r>
      <w:r>
        <w:rPr>
          <w:color w:val="auto"/>
          <w:lang w:eastAsia="en-US"/>
        </w:rPr>
        <w:t xml:space="preserve"> на</w:t>
      </w:r>
      <w:r w:rsidRPr="000E4A02">
        <w:rPr>
          <w:color w:val="auto"/>
          <w:lang w:eastAsia="en-US"/>
        </w:rPr>
        <w:t xml:space="preserve"> бул. „Хан Аспарух“ №</w:t>
      </w:r>
      <w:r w:rsidR="001A00C5">
        <w:rPr>
          <w:color w:val="auto"/>
          <w:lang w:eastAsia="en-US"/>
        </w:rPr>
        <w:t xml:space="preserve"> </w:t>
      </w:r>
      <w:r w:rsidRPr="000E4A02">
        <w:rPr>
          <w:color w:val="auto"/>
          <w:lang w:eastAsia="en-US"/>
        </w:rPr>
        <w:t xml:space="preserve">35. </w:t>
      </w:r>
    </w:p>
    <w:p w:rsidR="00E1306A" w:rsidRPr="00E1306A" w:rsidRDefault="00E87087" w:rsidP="001A00C5">
      <w:pPr>
        <w:tabs>
          <w:tab w:val="left" w:pos="426"/>
          <w:tab w:val="left" w:pos="6120"/>
          <w:tab w:val="left" w:pos="6840"/>
        </w:tabs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>
        <w:rPr>
          <w:lang w:val="ru-RU"/>
        </w:rPr>
        <w:tab/>
      </w:r>
      <w:r w:rsidR="00E82068">
        <w:rPr>
          <w:lang w:val="ru-RU"/>
        </w:rPr>
        <w:t xml:space="preserve">  </w:t>
      </w:r>
      <w:r w:rsidR="00CD293E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</w:t>
      </w:r>
      <w:r w:rsidR="00CD293E">
        <w:rPr>
          <w:rFonts w:eastAsia="Calibri"/>
          <w:color w:val="auto"/>
          <w:bdr w:val="none" w:sz="0" w:space="0" w:color="auto" w:frame="1"/>
          <w:lang w:eastAsia="en-US"/>
        </w:rPr>
        <w:t>П</w:t>
      </w:r>
      <w:r w:rsidR="00CD293E" w:rsidRPr="00CD293E">
        <w:rPr>
          <w:rFonts w:eastAsia="Calibri"/>
          <w:color w:val="auto"/>
          <w:bdr w:val="none" w:sz="0" w:space="0" w:color="auto" w:frame="1"/>
          <w:lang w:val="ru-RU" w:eastAsia="en-US"/>
        </w:rPr>
        <w:t>рез м.</w:t>
      </w:r>
      <w:r w:rsidR="00CD293E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r w:rsidR="00E1306A">
        <w:rPr>
          <w:rFonts w:eastAsia="Calibri"/>
          <w:color w:val="auto"/>
          <w:bdr w:val="none" w:sz="0" w:space="0" w:color="auto" w:frame="1"/>
          <w:lang w:val="ru-RU" w:eastAsia="en-US"/>
        </w:rPr>
        <w:t>март</w:t>
      </w:r>
      <w:r w:rsidR="00CD293E" w:rsidRPr="00CD293E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="00E1306A">
        <w:rPr>
          <w:rFonts w:eastAsia="Calibri"/>
          <w:color w:val="auto"/>
          <w:bdr w:val="none" w:sz="0" w:space="0" w:color="auto" w:frame="1"/>
          <w:lang w:val="ru-RU" w:eastAsia="en-US"/>
        </w:rPr>
        <w:t>са</w:t>
      </w:r>
      <w:proofErr w:type="spellEnd"/>
      <w:r w:rsid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="00E1306A">
        <w:rPr>
          <w:rFonts w:eastAsia="Calibri"/>
          <w:color w:val="auto"/>
          <w:bdr w:val="none" w:sz="0" w:space="0" w:color="auto" w:frame="1"/>
          <w:lang w:val="ru-RU" w:eastAsia="en-US"/>
        </w:rPr>
        <w:t>и</w:t>
      </w:r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звършени</w:t>
      </w:r>
      <w:proofErr w:type="spellEnd"/>
      <w:r w:rsid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оценки на 5 доклада с </w:t>
      </w:r>
      <w:proofErr w:type="spellStart"/>
      <w:r w:rsidR="001A00C5">
        <w:rPr>
          <w:rFonts w:eastAsia="Calibri"/>
          <w:color w:val="auto"/>
          <w:bdr w:val="none" w:sz="0" w:space="0" w:color="auto" w:frame="1"/>
          <w:lang w:val="ru-RU" w:eastAsia="en-US"/>
        </w:rPr>
        <w:t>представени</w:t>
      </w:r>
      <w:proofErr w:type="spellEnd"/>
      <w:r w:rsidR="001A00C5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в РИОСВ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резултати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от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проведени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СПИ на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емисии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на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вредни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вещества,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изпускани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в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атмосферния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въздух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от 57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неподвижни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източника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(57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изпускащи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устройства) на 5 производствени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обекта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,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намиращи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се в гр. Пазарджик, с.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Драгор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, гр. Пещера, гр.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Панагюрище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,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както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и на 2 доклад</w:t>
      </w:r>
      <w:r w:rsidR="00E1306A">
        <w:rPr>
          <w:rFonts w:eastAsia="Calibri"/>
          <w:color w:val="auto"/>
          <w:bdr w:val="none" w:sz="0" w:space="0" w:color="auto" w:frame="1"/>
          <w:lang w:val="ru-RU" w:eastAsia="en-US"/>
        </w:rPr>
        <w:t>а</w:t>
      </w:r>
      <w:r w:rsidR="004248E5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за СПИ от</w:t>
      </w:r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2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изпускащи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устройства на РДБО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Панагюрище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за м.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януари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и м.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февруари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2025 г.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Анализът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на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резултатите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показва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, че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са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спазени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емисионните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норми</w:t>
      </w:r>
      <w:proofErr w:type="spellEnd"/>
      <w:r w:rsidR="00E1306A"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. </w:t>
      </w:r>
    </w:p>
    <w:p w:rsidR="00E1306A" w:rsidRPr="00E1306A" w:rsidRDefault="00E1306A" w:rsidP="00E1306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</w:t>
      </w:r>
      <w:r w:rsidR="004248E5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Извършена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е оценка на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резултатите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от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представен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годишен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доклад за 2024 г.</w:t>
      </w:r>
      <w:r w:rsidR="001A00C5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и доклад за м. </w:t>
      </w:r>
      <w:proofErr w:type="spellStart"/>
      <w:r w:rsidR="001A00C5">
        <w:rPr>
          <w:rFonts w:eastAsia="Calibri"/>
          <w:color w:val="auto"/>
          <w:bdr w:val="none" w:sz="0" w:space="0" w:color="auto" w:frame="1"/>
          <w:lang w:val="ru-RU" w:eastAsia="en-US"/>
        </w:rPr>
        <w:t>февруари</w:t>
      </w:r>
      <w:proofErr w:type="spellEnd"/>
      <w:r w:rsidR="001A00C5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2025 г.</w:t>
      </w:r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с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резултати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за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извършени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СНИ </w:t>
      </w:r>
      <w:r w:rsidR="004248E5">
        <w:rPr>
          <w:rFonts w:eastAsia="Calibri"/>
          <w:color w:val="auto"/>
          <w:bdr w:val="none" w:sz="0" w:space="0" w:color="auto" w:frame="1"/>
          <w:lang w:val="ru-RU" w:eastAsia="en-US"/>
        </w:rPr>
        <w:t>от</w:t>
      </w:r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инсталация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за производство на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енергия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от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отпадъци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и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биомаса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в гр. Пещера.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Анализът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на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резултатите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показва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, че се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спазват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емисионните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норми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,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определен</w:t>
      </w:r>
      <w:r>
        <w:rPr>
          <w:rFonts w:eastAsia="Calibri"/>
          <w:color w:val="auto"/>
          <w:bdr w:val="none" w:sz="0" w:space="0" w:color="auto" w:frame="1"/>
          <w:lang w:val="ru-RU" w:eastAsia="en-US"/>
        </w:rPr>
        <w:t>и</w:t>
      </w:r>
      <w:proofErr w:type="spellEnd"/>
      <w:r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в </w:t>
      </w:r>
      <w:proofErr w:type="spellStart"/>
      <w:r>
        <w:rPr>
          <w:rFonts w:eastAsia="Calibri"/>
          <w:color w:val="auto"/>
          <w:bdr w:val="none" w:sz="0" w:space="0" w:color="auto" w:frame="1"/>
          <w:lang w:val="ru-RU" w:eastAsia="en-US"/>
        </w:rPr>
        <w:t>издаденото</w:t>
      </w:r>
      <w:proofErr w:type="spellEnd"/>
      <w:r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КР на оператора.</w:t>
      </w:r>
    </w:p>
    <w:p w:rsidR="00E1306A" w:rsidRPr="00E1306A" w:rsidRDefault="00E1306A" w:rsidP="00E1306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 </w:t>
      </w:r>
      <w:r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На основание чл. 20, ал. 7 от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Наредба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№ 7 от 2003 г.</w:t>
      </w:r>
      <w:r w:rsidR="001A00C5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са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утвърдени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с решение 4 ПУР.         </w:t>
      </w:r>
    </w:p>
    <w:p w:rsidR="00E1306A" w:rsidRPr="00E1306A" w:rsidRDefault="00E1306A" w:rsidP="00E1306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 </w:t>
      </w:r>
      <w:r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Извършено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е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валидиране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на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подадени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годишни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отчети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на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оператори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на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оборудване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и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ползватели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в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Информационната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система за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флуорсъдържащи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парникови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газове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.</w:t>
      </w:r>
    </w:p>
    <w:p w:rsidR="00E1306A" w:rsidRPr="00CD293E" w:rsidRDefault="00E1306A" w:rsidP="00CD293E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 </w:t>
      </w:r>
      <w:r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Извършено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е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ежеседмично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следене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на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сайтове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в интернет за реклама на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хладилни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агенти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– вещества,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които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нарушават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озоновия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слой и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флуорсъдържащи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парникови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газове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в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бутилки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за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еднократна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употреба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или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предлагани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на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по-ниски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цени.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Изготвена</w:t>
      </w:r>
      <w:proofErr w:type="spellEnd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е справка за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първо</w:t>
      </w:r>
      <w:proofErr w:type="spellEnd"/>
      <w:r w:rsidR="00F51BAF">
        <w:rPr>
          <w:rFonts w:eastAsia="Calibri"/>
          <w:color w:val="auto"/>
          <w:bdr w:val="none" w:sz="0" w:space="0" w:color="auto" w:frame="1"/>
          <w:lang w:eastAsia="en-US"/>
        </w:rPr>
        <w:t>то</w:t>
      </w:r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тримесечие</w:t>
      </w:r>
      <w:proofErr w:type="spellEnd"/>
      <w:r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на 2025 г</w:t>
      </w:r>
      <w:r w:rsidRPr="00E1306A">
        <w:rPr>
          <w:rFonts w:eastAsia="Calibri"/>
          <w:color w:val="auto"/>
          <w:bdr w:val="none" w:sz="0" w:space="0" w:color="auto" w:frame="1"/>
          <w:lang w:val="ru-RU" w:eastAsia="en-US"/>
        </w:rPr>
        <w:t>.</w:t>
      </w:r>
    </w:p>
    <w:p w:rsidR="00C85E2E" w:rsidRDefault="008A7E8B" w:rsidP="00C85E2E">
      <w:pPr>
        <w:ind w:firstLine="708"/>
        <w:jc w:val="both"/>
        <w:rPr>
          <w:rFonts w:eastAsia="Calibri"/>
          <w:bdr w:val="none" w:sz="0" w:space="0" w:color="auto" w:frame="1"/>
          <w:lang w:val="ru-RU"/>
        </w:rPr>
      </w:pPr>
      <w:r>
        <w:rPr>
          <w:b/>
          <w:bCs/>
          <w:lang w:val="ru-RU"/>
        </w:rPr>
        <w:t xml:space="preserve"> </w:t>
      </w:r>
      <w:r w:rsidR="00E87087" w:rsidRPr="00212365">
        <w:rPr>
          <w:b/>
          <w:bCs/>
          <w:lang w:val="ru-RU"/>
        </w:rPr>
        <w:t>Води</w:t>
      </w:r>
      <w:r w:rsidR="00E87087" w:rsidRPr="00212365">
        <w:rPr>
          <w:lang w:val="ru-RU"/>
        </w:rPr>
        <w:t xml:space="preserve"> – </w:t>
      </w:r>
      <w:proofErr w:type="spellStart"/>
      <w:r w:rsidR="00E87087" w:rsidRPr="0069149E">
        <w:rPr>
          <w:lang w:val="ru-RU"/>
        </w:rPr>
        <w:t>през</w:t>
      </w:r>
      <w:proofErr w:type="spellEnd"/>
      <w:r w:rsidR="00E87087" w:rsidRPr="0069149E">
        <w:rPr>
          <w:lang w:val="ru-RU"/>
        </w:rPr>
        <w:t xml:space="preserve"> </w:t>
      </w:r>
      <w:r>
        <w:t xml:space="preserve">м. март по Закон за водите </w:t>
      </w:r>
      <w:proofErr w:type="spellStart"/>
      <w:r w:rsidRPr="008A7E8B">
        <w:rPr>
          <w:rFonts w:eastAsia="Calibri"/>
          <w:bdr w:val="none" w:sz="0" w:space="0" w:color="auto" w:frame="1"/>
          <w:lang w:val="ru-RU"/>
        </w:rPr>
        <w:t>са</w:t>
      </w:r>
      <w:proofErr w:type="spellEnd"/>
      <w:r w:rsidRPr="008A7E8B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Pr="008A7E8B">
        <w:rPr>
          <w:rFonts w:eastAsia="Calibri"/>
          <w:bdr w:val="none" w:sz="0" w:space="0" w:color="auto" w:frame="1"/>
          <w:lang w:val="ru-RU"/>
        </w:rPr>
        <w:t>извършени</w:t>
      </w:r>
      <w:proofErr w:type="spellEnd"/>
      <w:r w:rsidRPr="008A7E8B">
        <w:rPr>
          <w:rFonts w:eastAsia="Calibri"/>
          <w:bdr w:val="none" w:sz="0" w:space="0" w:color="auto" w:frame="1"/>
          <w:lang w:val="ru-RU"/>
        </w:rPr>
        <w:t xml:space="preserve"> </w:t>
      </w:r>
      <w:r w:rsidRPr="008A7E8B">
        <w:rPr>
          <w:rFonts w:eastAsia="Calibri"/>
          <w:color w:val="auto"/>
          <w:bdr w:val="none" w:sz="0" w:space="0" w:color="auto" w:frame="1"/>
          <w:lang w:val="ru-RU"/>
        </w:rPr>
        <w:t xml:space="preserve">10 </w:t>
      </w:r>
      <w:proofErr w:type="spellStart"/>
      <w:r w:rsidRPr="008A7E8B">
        <w:rPr>
          <w:rFonts w:eastAsia="Calibri"/>
          <w:color w:val="auto"/>
          <w:bdr w:val="none" w:sz="0" w:space="0" w:color="auto" w:frame="1"/>
          <w:lang w:val="ru-RU"/>
        </w:rPr>
        <w:t>планови</w:t>
      </w:r>
      <w:proofErr w:type="spellEnd"/>
      <w:r w:rsidRPr="008A7E8B">
        <w:rPr>
          <w:rFonts w:eastAsia="Calibri"/>
          <w:color w:val="auto"/>
          <w:bdr w:val="none" w:sz="0" w:space="0" w:color="auto" w:frame="1"/>
          <w:lang w:val="ru-RU"/>
        </w:rPr>
        <w:t xml:space="preserve"> проверки на 10 </w:t>
      </w:r>
      <w:proofErr w:type="spellStart"/>
      <w:r w:rsidRPr="008A7E8B">
        <w:rPr>
          <w:rFonts w:eastAsia="Calibri"/>
          <w:color w:val="auto"/>
          <w:bdr w:val="none" w:sz="0" w:space="0" w:color="auto" w:frame="1"/>
          <w:lang w:val="ru-RU"/>
        </w:rPr>
        <w:t>обекта</w:t>
      </w:r>
      <w:proofErr w:type="spellEnd"/>
      <w:r w:rsidRPr="008A7E8B">
        <w:rPr>
          <w:rFonts w:eastAsia="Calibri"/>
          <w:color w:val="auto"/>
          <w:bdr w:val="none" w:sz="0" w:space="0" w:color="auto" w:frame="1"/>
          <w:lang w:val="ru-RU"/>
        </w:rPr>
        <w:t xml:space="preserve">. </w:t>
      </w:r>
      <w:proofErr w:type="spellStart"/>
      <w:r w:rsidRPr="008A7E8B">
        <w:rPr>
          <w:rFonts w:eastAsia="Calibri"/>
          <w:color w:val="auto"/>
          <w:bdr w:val="none" w:sz="0" w:space="0" w:color="auto" w:frame="1"/>
          <w:lang w:val="ru-RU"/>
        </w:rPr>
        <w:t>Експерти</w:t>
      </w:r>
      <w:r w:rsidRPr="008A7E8B">
        <w:rPr>
          <w:rFonts w:eastAsia="Calibri"/>
          <w:bdr w:val="none" w:sz="0" w:space="0" w:color="auto" w:frame="1"/>
          <w:lang w:val="ru-RU"/>
        </w:rPr>
        <w:t>те</w:t>
      </w:r>
      <w:proofErr w:type="spellEnd"/>
      <w:r w:rsidRPr="008A7E8B">
        <w:rPr>
          <w:rFonts w:eastAsia="Calibri"/>
          <w:bdr w:val="none" w:sz="0" w:space="0" w:color="auto" w:frame="1"/>
          <w:lang w:val="ru-RU"/>
        </w:rPr>
        <w:t xml:space="preserve"> от</w:t>
      </w:r>
      <w:r w:rsidR="00FC0AA8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="00FC0AA8">
        <w:rPr>
          <w:rFonts w:eastAsia="Calibri"/>
          <w:bdr w:val="none" w:sz="0" w:space="0" w:color="auto" w:frame="1"/>
          <w:lang w:val="ru-RU"/>
        </w:rPr>
        <w:t>направлението</w:t>
      </w:r>
      <w:proofErr w:type="spellEnd"/>
      <w:r w:rsidR="00FC0AA8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="00FC0AA8">
        <w:rPr>
          <w:rFonts w:eastAsia="Calibri"/>
          <w:bdr w:val="none" w:sz="0" w:space="0" w:color="auto" w:frame="1"/>
          <w:lang w:val="ru-RU"/>
        </w:rPr>
        <w:t>взеха</w:t>
      </w:r>
      <w:proofErr w:type="spellEnd"/>
      <w:r w:rsidR="00FC0AA8">
        <w:rPr>
          <w:rFonts w:eastAsia="Calibri"/>
          <w:bdr w:val="none" w:sz="0" w:space="0" w:color="auto" w:frame="1"/>
          <w:lang w:val="ru-RU"/>
        </w:rPr>
        <w:t xml:space="preserve"> участие в </w:t>
      </w:r>
      <w:r w:rsidR="00FC0AA8">
        <w:rPr>
          <w:rFonts w:eastAsia="Calibri"/>
          <w:bdr w:val="none" w:sz="0" w:space="0" w:color="auto" w:frame="1"/>
          <w:lang w:val="en-US"/>
        </w:rPr>
        <w:t>4</w:t>
      </w:r>
      <w:r w:rsidRPr="008A7E8B">
        <w:rPr>
          <w:rFonts w:eastAsia="Calibri"/>
          <w:bdr w:val="none" w:sz="0" w:space="0" w:color="auto" w:frame="1"/>
          <w:lang w:val="ru-RU"/>
        </w:rPr>
        <w:t xml:space="preserve"> проверки на </w:t>
      </w:r>
      <w:proofErr w:type="spellStart"/>
      <w:r w:rsidRPr="008A7E8B">
        <w:rPr>
          <w:rFonts w:eastAsia="Calibri"/>
          <w:bdr w:val="none" w:sz="0" w:space="0" w:color="auto" w:frame="1"/>
          <w:lang w:val="ru-RU"/>
        </w:rPr>
        <w:t>обекти</w:t>
      </w:r>
      <w:proofErr w:type="spellEnd"/>
      <w:r w:rsidRPr="008A7E8B">
        <w:rPr>
          <w:rFonts w:eastAsia="Calibri"/>
          <w:bdr w:val="none" w:sz="0" w:space="0" w:color="auto" w:frame="1"/>
          <w:lang w:val="ru-RU"/>
        </w:rPr>
        <w:t xml:space="preserve"> без КР и в 2 проверки на </w:t>
      </w:r>
      <w:proofErr w:type="spellStart"/>
      <w:r w:rsidRPr="008A7E8B">
        <w:rPr>
          <w:rFonts w:eastAsia="Calibri"/>
          <w:bdr w:val="none" w:sz="0" w:space="0" w:color="auto" w:frame="1"/>
          <w:lang w:val="ru-RU"/>
        </w:rPr>
        <w:t>оператори</w:t>
      </w:r>
      <w:proofErr w:type="spellEnd"/>
      <w:r w:rsidRPr="008A7E8B">
        <w:rPr>
          <w:rFonts w:eastAsia="Calibri"/>
          <w:bdr w:val="none" w:sz="0" w:space="0" w:color="auto" w:frame="1"/>
          <w:lang w:val="ru-RU"/>
        </w:rPr>
        <w:t xml:space="preserve"> с </w:t>
      </w:r>
      <w:proofErr w:type="spellStart"/>
      <w:r w:rsidRPr="008A7E8B">
        <w:rPr>
          <w:rFonts w:eastAsia="Calibri"/>
          <w:bdr w:val="none" w:sz="0" w:space="0" w:color="auto" w:frame="1"/>
          <w:lang w:val="ru-RU"/>
        </w:rPr>
        <w:t>издадено</w:t>
      </w:r>
      <w:proofErr w:type="spellEnd"/>
      <w:r w:rsidRPr="008A7E8B">
        <w:rPr>
          <w:rFonts w:eastAsia="Calibri"/>
          <w:bdr w:val="none" w:sz="0" w:space="0" w:color="auto" w:frame="1"/>
          <w:lang w:val="ru-RU"/>
        </w:rPr>
        <w:t xml:space="preserve"> КР. </w:t>
      </w:r>
    </w:p>
    <w:p w:rsidR="00C85E2E" w:rsidRPr="00C85E2E" w:rsidRDefault="00C85E2E" w:rsidP="00C85E2E">
      <w:pPr>
        <w:ind w:firstLine="709"/>
        <w:jc w:val="both"/>
        <w:rPr>
          <w:rFonts w:eastAsia="Calibri"/>
          <w:color w:val="auto"/>
          <w:bdr w:val="none" w:sz="0" w:space="0" w:color="auto" w:frame="1"/>
          <w:lang w:val="en-US" w:eastAsia="en-US"/>
        </w:rPr>
      </w:pPr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За </w:t>
      </w:r>
      <w:proofErr w:type="spellStart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>установен</w:t>
      </w:r>
      <w:proofErr w:type="spellEnd"/>
      <w:r w:rsidRPr="008A7E8B">
        <w:rPr>
          <w:rFonts w:eastAsia="Calibri"/>
          <w:color w:val="auto"/>
          <w:bdr w:val="none" w:sz="0" w:space="0" w:color="auto" w:frame="1"/>
          <w:lang w:eastAsia="en-US"/>
        </w:rPr>
        <w:t>о</w:t>
      </w:r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</w:t>
      </w:r>
      <w:proofErr w:type="spellStart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>отклонени</w:t>
      </w:r>
      <w:proofErr w:type="spellEnd"/>
      <w:r w:rsidRPr="008A7E8B">
        <w:rPr>
          <w:rFonts w:eastAsia="Calibri"/>
          <w:color w:val="auto"/>
          <w:bdr w:val="none" w:sz="0" w:space="0" w:color="auto" w:frame="1"/>
          <w:lang w:eastAsia="en-US"/>
        </w:rPr>
        <w:t>е</w:t>
      </w:r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</w:t>
      </w:r>
      <w:proofErr w:type="spellStart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>от</w:t>
      </w:r>
      <w:proofErr w:type="spellEnd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</w:t>
      </w:r>
      <w:proofErr w:type="spellStart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>индивидуалните</w:t>
      </w:r>
      <w:proofErr w:type="spellEnd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</w:t>
      </w:r>
      <w:proofErr w:type="spellStart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>емисионни</w:t>
      </w:r>
      <w:proofErr w:type="spellEnd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</w:t>
      </w:r>
      <w:proofErr w:type="spellStart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>ограничения</w:t>
      </w:r>
      <w:proofErr w:type="spellEnd"/>
      <w:r>
        <w:rPr>
          <w:rFonts w:eastAsia="Calibri"/>
          <w:color w:val="auto"/>
          <w:bdr w:val="none" w:sz="0" w:space="0" w:color="auto" w:frame="1"/>
          <w:lang w:eastAsia="en-US"/>
        </w:rPr>
        <w:t xml:space="preserve"> </w:t>
      </w:r>
      <w:r>
        <w:rPr>
          <w:rFonts w:eastAsia="Calibri"/>
          <w:color w:val="auto"/>
          <w:bdr w:val="none" w:sz="0" w:space="0" w:color="auto" w:frame="1"/>
          <w:lang w:val="en-US" w:eastAsia="en-US"/>
        </w:rPr>
        <w:t>(</w:t>
      </w:r>
      <w:r>
        <w:rPr>
          <w:rFonts w:eastAsia="Calibri"/>
          <w:color w:val="auto"/>
          <w:bdr w:val="none" w:sz="0" w:space="0" w:color="auto" w:frame="1"/>
          <w:lang w:eastAsia="en-US"/>
        </w:rPr>
        <w:t>ИЕО</w:t>
      </w:r>
      <w:r>
        <w:rPr>
          <w:rFonts w:eastAsia="Calibri"/>
          <w:color w:val="auto"/>
          <w:bdr w:val="none" w:sz="0" w:space="0" w:color="auto" w:frame="1"/>
          <w:lang w:val="en-US" w:eastAsia="en-US"/>
        </w:rPr>
        <w:t>)</w:t>
      </w:r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в </w:t>
      </w:r>
      <w:proofErr w:type="spellStart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>издаден</w:t>
      </w:r>
      <w:r w:rsidRPr="008A7E8B">
        <w:rPr>
          <w:rFonts w:eastAsia="Calibri"/>
          <w:color w:val="auto"/>
          <w:bdr w:val="none" w:sz="0" w:space="0" w:color="auto" w:frame="1"/>
          <w:lang w:eastAsia="en-US"/>
        </w:rPr>
        <w:t>ото</w:t>
      </w:r>
      <w:proofErr w:type="spellEnd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</w:t>
      </w:r>
      <w:proofErr w:type="spellStart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>разрешителн</w:t>
      </w:r>
      <w:proofErr w:type="spellEnd"/>
      <w:r w:rsidRPr="008A7E8B">
        <w:rPr>
          <w:rFonts w:eastAsia="Calibri"/>
          <w:color w:val="auto"/>
          <w:bdr w:val="none" w:sz="0" w:space="0" w:color="auto" w:frame="1"/>
          <w:lang w:eastAsia="en-US"/>
        </w:rPr>
        <w:t>о</w:t>
      </w:r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за </w:t>
      </w:r>
      <w:proofErr w:type="spellStart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>заустване</w:t>
      </w:r>
      <w:proofErr w:type="spellEnd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</w:t>
      </w:r>
      <w:r w:rsidRPr="008A7E8B">
        <w:rPr>
          <w:rFonts w:eastAsia="Calibri"/>
          <w:color w:val="auto"/>
          <w:bdr w:val="none" w:sz="0" w:space="0" w:color="auto" w:frame="1"/>
          <w:lang w:eastAsia="en-US"/>
        </w:rPr>
        <w:t>-</w:t>
      </w:r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</w:t>
      </w:r>
      <w:proofErr w:type="spellStart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>превишение</w:t>
      </w:r>
      <w:proofErr w:type="spellEnd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</w:t>
      </w:r>
      <w:proofErr w:type="spellStart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>по</w:t>
      </w:r>
      <w:proofErr w:type="spellEnd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</w:t>
      </w:r>
      <w:proofErr w:type="spellStart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>показател</w:t>
      </w:r>
      <w:proofErr w:type="spellEnd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</w:t>
      </w:r>
      <w:r w:rsidRPr="008A7E8B">
        <w:rPr>
          <w:rFonts w:eastAsia="Calibri"/>
          <w:color w:val="auto"/>
          <w:bdr w:val="none" w:sz="0" w:space="0" w:color="auto" w:frame="1"/>
          <w:lang w:eastAsia="en-US"/>
        </w:rPr>
        <w:t>общ азот</w:t>
      </w:r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, е </w:t>
      </w:r>
      <w:proofErr w:type="spellStart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>съставен</w:t>
      </w:r>
      <w:proofErr w:type="spellEnd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АУАН </w:t>
      </w:r>
      <w:proofErr w:type="spellStart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>на</w:t>
      </w:r>
      <w:proofErr w:type="spellEnd"/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</w:t>
      </w:r>
      <w:r w:rsidRPr="008A7E8B">
        <w:rPr>
          <w:rFonts w:eastAsia="Calibri"/>
          <w:color w:val="auto"/>
          <w:bdr w:val="none" w:sz="0" w:space="0" w:color="auto" w:frame="1"/>
          <w:lang w:eastAsia="en-US"/>
        </w:rPr>
        <w:t>юридическо лице.</w:t>
      </w:r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</w:t>
      </w:r>
    </w:p>
    <w:p w:rsidR="008A7E8B" w:rsidRDefault="00C85E2E" w:rsidP="00C85E2E">
      <w:pPr>
        <w:ind w:firstLine="708"/>
        <w:jc w:val="both"/>
        <w:rPr>
          <w:rFonts w:eastAsia="Calibri"/>
          <w:color w:val="auto"/>
          <w:bdr w:val="none" w:sz="0" w:space="0" w:color="auto" w:frame="1"/>
          <w:lang w:val="en-US" w:eastAsia="en-US"/>
        </w:rPr>
      </w:pPr>
      <w:proofErr w:type="spellStart"/>
      <w:r>
        <w:rPr>
          <w:rFonts w:eastAsia="Calibri"/>
          <w:bdr w:val="none" w:sz="0" w:space="0" w:color="auto" w:frame="1"/>
          <w:lang w:val="ru-RU"/>
        </w:rPr>
        <w:t>Експертите</w:t>
      </w:r>
      <w:proofErr w:type="spellEnd"/>
      <w:r>
        <w:rPr>
          <w:rFonts w:eastAsia="Calibri"/>
          <w:bdr w:val="none" w:sz="0" w:space="0" w:color="auto" w:frame="1"/>
          <w:lang w:val="ru-RU"/>
        </w:rPr>
        <w:t xml:space="preserve"> от </w:t>
      </w:r>
      <w:proofErr w:type="spellStart"/>
      <w:r>
        <w:rPr>
          <w:rFonts w:eastAsia="Calibri"/>
          <w:bdr w:val="none" w:sz="0" w:space="0" w:color="auto" w:frame="1"/>
          <w:lang w:val="ru-RU"/>
        </w:rPr>
        <w:t>направлението</w:t>
      </w:r>
      <w:proofErr w:type="spellEnd"/>
      <w:r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eastAsia="Calibri"/>
          <w:bdr w:val="none" w:sz="0" w:space="0" w:color="auto" w:frame="1"/>
          <w:lang w:val="ru-RU"/>
        </w:rPr>
        <w:t>бяха</w:t>
      </w:r>
      <w:proofErr w:type="spellEnd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>водещи</w:t>
      </w:r>
      <w:proofErr w:type="spellEnd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на </w:t>
      </w:r>
      <w:r>
        <w:rPr>
          <w:rFonts w:eastAsia="Calibri"/>
          <w:color w:val="auto"/>
          <w:bdr w:val="none" w:sz="0" w:space="0" w:color="auto" w:frame="1"/>
          <w:lang w:eastAsia="en-US"/>
        </w:rPr>
        <w:t>две</w:t>
      </w:r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>комплексни</w:t>
      </w:r>
      <w:proofErr w:type="spellEnd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проверки:</w:t>
      </w:r>
      <w:r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на </w:t>
      </w:r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      </w:t>
      </w:r>
      <w:r w:rsidR="008A7E8B" w:rsidRPr="008A7E8B">
        <w:rPr>
          <w:bCs/>
        </w:rPr>
        <w:t>„</w:t>
      </w:r>
      <w:proofErr w:type="spellStart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>Водоснабдяване</w:t>
      </w:r>
      <w:proofErr w:type="spellEnd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, канализация и </w:t>
      </w:r>
      <w:proofErr w:type="spellStart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>строителство</w:t>
      </w:r>
      <w:proofErr w:type="spellEnd"/>
      <w:r w:rsidR="008A7E8B" w:rsidRPr="008A7E8B">
        <w:rPr>
          <w:bCs/>
        </w:rPr>
        <w:t>“</w:t>
      </w:r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ЕООД, ГПСОВ</w:t>
      </w:r>
      <w:r>
        <w:rPr>
          <w:rFonts w:eastAsia="Calibri"/>
          <w:color w:val="auto"/>
          <w:bdr w:val="none" w:sz="0" w:space="0" w:color="auto" w:frame="1"/>
          <w:lang w:val="ru-RU" w:eastAsia="en-US"/>
        </w:rPr>
        <w:t>-</w:t>
      </w:r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гр. Пещера и с. Капитан </w:t>
      </w:r>
      <w:proofErr w:type="spellStart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>Димитриево</w:t>
      </w:r>
      <w:proofErr w:type="spellEnd"/>
      <w:r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и на </w:t>
      </w:r>
      <w:r w:rsidRPr="008A7E8B">
        <w:rPr>
          <w:bCs/>
        </w:rPr>
        <w:t>„</w:t>
      </w:r>
      <w:r w:rsidRPr="008A7E8B">
        <w:rPr>
          <w:rFonts w:eastAsia="Calibri"/>
          <w:color w:val="auto"/>
          <w:bdr w:val="none" w:sz="0" w:space="0" w:color="auto" w:frame="1"/>
          <w:lang w:eastAsia="en-US"/>
        </w:rPr>
        <w:t>Водоснабдяване и канализационни услуги - П</w:t>
      </w:r>
      <w:r w:rsidRPr="008A7E8B">
        <w:rPr>
          <w:bCs/>
        </w:rPr>
        <w:t>“</w:t>
      </w:r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</w:t>
      </w:r>
      <w:r w:rsidRPr="008A7E8B">
        <w:rPr>
          <w:rFonts w:eastAsia="Calibri"/>
          <w:color w:val="auto"/>
          <w:bdr w:val="none" w:sz="0" w:space="0" w:color="auto" w:frame="1"/>
          <w:lang w:eastAsia="en-US"/>
        </w:rPr>
        <w:t>ЕОО</w:t>
      </w:r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Д, </w:t>
      </w:r>
      <w:r w:rsidRPr="008A7E8B">
        <w:rPr>
          <w:rFonts w:eastAsia="Calibri"/>
          <w:color w:val="auto"/>
          <w:bdr w:val="none" w:sz="0" w:space="0" w:color="auto" w:frame="1"/>
          <w:lang w:eastAsia="en-US"/>
        </w:rPr>
        <w:t>ГПСОВ</w:t>
      </w:r>
      <w:r>
        <w:rPr>
          <w:rFonts w:eastAsia="Calibri"/>
          <w:color w:val="auto"/>
          <w:bdr w:val="none" w:sz="0" w:space="0" w:color="auto" w:frame="1"/>
          <w:lang w:eastAsia="en-US"/>
        </w:rPr>
        <w:t xml:space="preserve">-                  </w:t>
      </w:r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гр. </w:t>
      </w:r>
      <w:r w:rsidRPr="008A7E8B">
        <w:rPr>
          <w:rFonts w:eastAsia="Calibri"/>
          <w:color w:val="auto"/>
          <w:bdr w:val="none" w:sz="0" w:space="0" w:color="auto" w:frame="1"/>
          <w:lang w:eastAsia="en-US"/>
        </w:rPr>
        <w:t>Панагюрище</w:t>
      </w:r>
      <w:r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. </w:t>
      </w:r>
      <w:proofErr w:type="spellStart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>Обектите</w:t>
      </w:r>
      <w:proofErr w:type="spellEnd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се </w:t>
      </w:r>
      <w:proofErr w:type="spellStart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>експ</w:t>
      </w:r>
      <w:r w:rsidR="00B4386A">
        <w:rPr>
          <w:rFonts w:eastAsia="Calibri"/>
          <w:color w:val="auto"/>
          <w:bdr w:val="none" w:sz="0" w:space="0" w:color="auto" w:frame="1"/>
          <w:lang w:val="ru-RU" w:eastAsia="en-US"/>
        </w:rPr>
        <w:t>л</w:t>
      </w:r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>оатират</w:t>
      </w:r>
      <w:proofErr w:type="spellEnd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>съгласно</w:t>
      </w:r>
      <w:proofErr w:type="spellEnd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>технологичната</w:t>
      </w:r>
      <w:proofErr w:type="spellEnd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схема за</w:t>
      </w:r>
      <w:r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пречист-</w:t>
      </w:r>
      <w:proofErr w:type="spellStart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>ване</w:t>
      </w:r>
      <w:proofErr w:type="spellEnd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на </w:t>
      </w:r>
      <w:proofErr w:type="spellStart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>отпадъчните</w:t>
      </w:r>
      <w:proofErr w:type="spellEnd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води от гр. Пещера</w:t>
      </w:r>
      <w:r>
        <w:rPr>
          <w:rFonts w:eastAsia="Calibri"/>
          <w:color w:val="auto"/>
          <w:bdr w:val="none" w:sz="0" w:space="0" w:color="auto" w:frame="1"/>
          <w:lang w:val="ru-RU" w:eastAsia="en-US"/>
        </w:rPr>
        <w:t>,</w:t>
      </w:r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с. Капитан </w:t>
      </w:r>
      <w:proofErr w:type="spellStart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>Димитриево</w:t>
      </w:r>
      <w:proofErr w:type="spellEnd"/>
      <w:r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и от гр. </w:t>
      </w:r>
      <w:proofErr w:type="spellStart"/>
      <w:r>
        <w:rPr>
          <w:rFonts w:eastAsia="Calibri"/>
          <w:color w:val="auto"/>
          <w:bdr w:val="none" w:sz="0" w:space="0" w:color="auto" w:frame="1"/>
          <w:lang w:val="ru-RU" w:eastAsia="en-US"/>
        </w:rPr>
        <w:t>Панагюрище</w:t>
      </w:r>
      <w:proofErr w:type="spellEnd"/>
      <w:r w:rsidR="008A7E8B" w:rsidRPr="008A7E8B">
        <w:rPr>
          <w:rFonts w:eastAsia="Calibri"/>
          <w:color w:val="auto"/>
          <w:bdr w:val="none" w:sz="0" w:space="0" w:color="auto" w:frame="1"/>
          <w:lang w:val="ru-RU" w:eastAsia="en-US"/>
        </w:rPr>
        <w:t>.</w:t>
      </w:r>
      <w:r w:rsidR="008A7E8B" w:rsidRPr="008A7E8B">
        <w:rPr>
          <w:color w:val="auto"/>
          <w:lang w:val="ru-RU"/>
        </w:rPr>
        <w:t xml:space="preserve"> </w:t>
      </w:r>
      <w:proofErr w:type="spellStart"/>
      <w:r w:rsidR="00B4386A">
        <w:rPr>
          <w:color w:val="auto"/>
          <w:lang w:val="ru-RU"/>
        </w:rPr>
        <w:t>Резултатът</w:t>
      </w:r>
      <w:proofErr w:type="spellEnd"/>
      <w:r w:rsidR="00B4386A">
        <w:rPr>
          <w:color w:val="auto"/>
          <w:lang w:val="ru-RU"/>
        </w:rPr>
        <w:t xml:space="preserve"> от ф</w:t>
      </w:r>
      <w:proofErr w:type="spellStart"/>
      <w:r w:rsidR="008A7E8B" w:rsidRPr="008A7E8B">
        <w:rPr>
          <w:rFonts w:eastAsia="Calibri"/>
          <w:color w:val="auto"/>
          <w:bdr w:val="none" w:sz="0" w:space="0" w:color="auto" w:frame="1"/>
          <w:lang w:eastAsia="en-US"/>
        </w:rPr>
        <w:t>изико</w:t>
      </w:r>
      <w:proofErr w:type="spellEnd"/>
      <w:r w:rsidR="008A7E8B" w:rsidRPr="008A7E8B">
        <w:rPr>
          <w:rFonts w:eastAsia="Calibri"/>
          <w:color w:val="auto"/>
          <w:bdr w:val="none" w:sz="0" w:space="0" w:color="auto" w:frame="1"/>
          <w:lang w:eastAsia="en-US"/>
        </w:rPr>
        <w:t>-химич</w:t>
      </w:r>
      <w:r>
        <w:rPr>
          <w:rFonts w:eastAsia="Calibri"/>
          <w:color w:val="auto"/>
          <w:bdr w:val="none" w:sz="0" w:space="0" w:color="auto" w:frame="1"/>
          <w:lang w:eastAsia="en-US"/>
        </w:rPr>
        <w:t>е</w:t>
      </w:r>
      <w:r w:rsidR="008A7E8B" w:rsidRPr="008A7E8B">
        <w:rPr>
          <w:rFonts w:eastAsia="Calibri"/>
          <w:color w:val="auto"/>
          <w:bdr w:val="none" w:sz="0" w:space="0" w:color="auto" w:frame="1"/>
          <w:lang w:eastAsia="en-US"/>
        </w:rPr>
        <w:t xml:space="preserve">н анализ на взета водна проба </w:t>
      </w:r>
      <w:r>
        <w:rPr>
          <w:rFonts w:eastAsia="Calibri"/>
          <w:color w:val="auto"/>
          <w:bdr w:val="none" w:sz="0" w:space="0" w:color="auto" w:frame="1"/>
          <w:lang w:eastAsia="en-US"/>
        </w:rPr>
        <w:t xml:space="preserve">от ГПСОВ-Пещера </w:t>
      </w:r>
      <w:r w:rsidR="008A7E8B" w:rsidRPr="008A7E8B">
        <w:rPr>
          <w:rFonts w:eastAsia="Calibri"/>
          <w:color w:val="auto"/>
          <w:bdr w:val="none" w:sz="0" w:space="0" w:color="auto" w:frame="1"/>
          <w:lang w:eastAsia="en-US"/>
        </w:rPr>
        <w:t>показ</w:t>
      </w:r>
      <w:r w:rsidR="00B4386A">
        <w:rPr>
          <w:rFonts w:eastAsia="Calibri"/>
          <w:color w:val="auto"/>
          <w:bdr w:val="none" w:sz="0" w:space="0" w:color="auto" w:frame="1"/>
          <w:lang w:eastAsia="en-US"/>
        </w:rPr>
        <w:t>в</w:t>
      </w:r>
      <w:r w:rsidR="008A7E8B" w:rsidRPr="008A7E8B">
        <w:rPr>
          <w:rFonts w:eastAsia="Calibri"/>
          <w:color w:val="auto"/>
          <w:bdr w:val="none" w:sz="0" w:space="0" w:color="auto" w:frame="1"/>
          <w:lang w:eastAsia="en-US"/>
        </w:rPr>
        <w:t xml:space="preserve">а, че операторът спазва </w:t>
      </w:r>
      <w:r w:rsidR="00B4386A">
        <w:rPr>
          <w:rFonts w:eastAsia="Calibri"/>
          <w:color w:val="auto"/>
          <w:bdr w:val="none" w:sz="0" w:space="0" w:color="auto" w:frame="1"/>
          <w:lang w:eastAsia="en-US"/>
        </w:rPr>
        <w:t>ИЕО</w:t>
      </w:r>
      <w:r w:rsidR="008A7E8B" w:rsidRPr="008A7E8B">
        <w:rPr>
          <w:rFonts w:eastAsia="Calibri"/>
          <w:color w:val="auto"/>
          <w:bdr w:val="none" w:sz="0" w:space="0" w:color="auto" w:frame="1"/>
          <w:lang w:eastAsia="en-US"/>
        </w:rPr>
        <w:t xml:space="preserve">, поставени в разрешителното за </w:t>
      </w:r>
      <w:proofErr w:type="spellStart"/>
      <w:r w:rsidR="008A7E8B" w:rsidRPr="008A7E8B">
        <w:rPr>
          <w:rFonts w:eastAsia="Calibri"/>
          <w:color w:val="auto"/>
          <w:bdr w:val="none" w:sz="0" w:space="0" w:color="auto" w:frame="1"/>
          <w:lang w:eastAsia="en-US"/>
        </w:rPr>
        <w:t>заустване</w:t>
      </w:r>
      <w:proofErr w:type="spellEnd"/>
      <w:r>
        <w:rPr>
          <w:rFonts w:eastAsia="Calibri"/>
          <w:color w:val="auto"/>
          <w:bdr w:val="none" w:sz="0" w:space="0" w:color="auto" w:frame="1"/>
          <w:lang w:eastAsia="en-US"/>
        </w:rPr>
        <w:t xml:space="preserve">. </w:t>
      </w:r>
      <w:r w:rsidR="008A7E8B" w:rsidRPr="008A7E8B">
        <w:rPr>
          <w:rFonts w:eastAsia="Calibri"/>
          <w:color w:val="auto"/>
          <w:bdr w:val="none" w:sz="0" w:space="0" w:color="auto" w:frame="1"/>
          <w:lang w:eastAsia="en-US"/>
        </w:rPr>
        <w:t xml:space="preserve">    </w:t>
      </w:r>
      <w:r w:rsidR="008A7E8B" w:rsidRPr="008A7E8B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          </w:t>
      </w:r>
    </w:p>
    <w:p w:rsidR="00FC0AA8" w:rsidRPr="00B4386A" w:rsidRDefault="00FC0AA8" w:rsidP="00B4386A">
      <w:pPr>
        <w:ind w:firstLine="708"/>
        <w:jc w:val="both"/>
        <w:rPr>
          <w:rFonts w:eastAsia="Calibri"/>
          <w:color w:val="auto"/>
          <w:bdr w:val="none" w:sz="0" w:space="0" w:color="auto" w:frame="1"/>
          <w:lang w:val="ru-RU"/>
        </w:rPr>
      </w:pPr>
      <w:r>
        <w:rPr>
          <w:rFonts w:eastAsia="Calibri"/>
          <w:color w:val="auto"/>
          <w:bdr w:val="none" w:sz="0" w:space="0" w:color="auto" w:frame="1"/>
          <w:lang w:eastAsia="en-US"/>
        </w:rPr>
        <w:t xml:space="preserve">Експерт от направлението взе участие в </w:t>
      </w:r>
      <w:proofErr w:type="spellStart"/>
      <w:r w:rsidRPr="00FC0AA8">
        <w:rPr>
          <w:rFonts w:eastAsia="Calibri"/>
          <w:color w:val="auto"/>
          <w:bdr w:val="none" w:sz="0" w:space="0" w:color="auto" w:frame="1"/>
          <w:lang w:val="ru-RU"/>
        </w:rPr>
        <w:t>комплексна</w:t>
      </w:r>
      <w:r>
        <w:rPr>
          <w:rFonts w:eastAsia="Calibri"/>
          <w:color w:val="auto"/>
          <w:bdr w:val="none" w:sz="0" w:space="0" w:color="auto" w:frame="1"/>
          <w:lang w:val="ru-RU"/>
        </w:rPr>
        <w:t>та</w:t>
      </w:r>
      <w:proofErr w:type="spellEnd"/>
      <w:r w:rsidR="00B4386A">
        <w:rPr>
          <w:rFonts w:eastAsia="Calibri"/>
          <w:color w:val="auto"/>
          <w:bdr w:val="none" w:sz="0" w:space="0" w:color="auto" w:frame="1"/>
          <w:lang w:val="ru-RU"/>
        </w:rPr>
        <w:t xml:space="preserve"> проверка на СБПЛРПФЗ „С</w:t>
      </w:r>
      <w:proofErr w:type="spellStart"/>
      <w:r w:rsidR="00B4386A">
        <w:rPr>
          <w:rFonts w:eastAsia="Calibri"/>
          <w:color w:val="auto"/>
          <w:bdr w:val="none" w:sz="0" w:space="0" w:color="auto" w:frame="1"/>
          <w:lang w:val="en-US"/>
        </w:rPr>
        <w:t>вета</w:t>
      </w:r>
      <w:proofErr w:type="spellEnd"/>
      <w:r w:rsidR="00B4386A">
        <w:rPr>
          <w:rFonts w:eastAsia="Calibri"/>
          <w:color w:val="auto"/>
          <w:bdr w:val="none" w:sz="0" w:space="0" w:color="auto" w:frame="1"/>
          <w:lang w:val="en-US"/>
        </w:rPr>
        <w:t xml:space="preserve"> </w:t>
      </w:r>
      <w:r w:rsidR="00B4386A">
        <w:rPr>
          <w:rFonts w:eastAsia="Calibri"/>
          <w:color w:val="auto"/>
          <w:bdr w:val="none" w:sz="0" w:space="0" w:color="auto" w:frame="1"/>
        </w:rPr>
        <w:t>Петка Българска</w:t>
      </w:r>
      <w:r w:rsidR="00B4386A">
        <w:rPr>
          <w:rFonts w:eastAsia="Calibri"/>
          <w:color w:val="auto"/>
          <w:bdr w:val="none" w:sz="0" w:space="0" w:color="auto" w:frame="1"/>
          <w:lang w:val="ru-RU"/>
        </w:rPr>
        <w:t xml:space="preserve">”ЕООД - </w:t>
      </w:r>
      <w:proofErr w:type="spellStart"/>
      <w:r w:rsidR="00B4386A">
        <w:rPr>
          <w:rFonts w:eastAsia="Calibri"/>
          <w:color w:val="auto"/>
          <w:bdr w:val="none" w:sz="0" w:space="0" w:color="auto" w:frame="1"/>
          <w:lang w:val="ru-RU"/>
        </w:rPr>
        <w:t>белодробна</w:t>
      </w:r>
      <w:proofErr w:type="spellEnd"/>
      <w:r w:rsidR="00B4386A">
        <w:rPr>
          <w:rFonts w:eastAsia="Calibri"/>
          <w:color w:val="auto"/>
          <w:bdr w:val="none" w:sz="0" w:space="0" w:color="auto" w:frame="1"/>
          <w:lang w:val="ru-RU"/>
        </w:rPr>
        <w:t xml:space="preserve"> </w:t>
      </w:r>
      <w:proofErr w:type="spellStart"/>
      <w:r w:rsidR="00B4386A">
        <w:rPr>
          <w:rFonts w:eastAsia="Calibri"/>
          <w:color w:val="auto"/>
          <w:bdr w:val="none" w:sz="0" w:space="0" w:color="auto" w:frame="1"/>
          <w:lang w:val="ru-RU"/>
        </w:rPr>
        <w:t>болница</w:t>
      </w:r>
      <w:proofErr w:type="spellEnd"/>
      <w:r w:rsidR="00B4386A">
        <w:rPr>
          <w:rFonts w:eastAsia="Calibri"/>
          <w:color w:val="auto"/>
          <w:bdr w:val="none" w:sz="0" w:space="0" w:color="auto" w:frame="1"/>
          <w:lang w:val="ru-RU"/>
        </w:rPr>
        <w:t xml:space="preserve"> в</w:t>
      </w:r>
      <w:r w:rsidR="00B4386A">
        <w:rPr>
          <w:rFonts w:eastAsia="Calibri"/>
          <w:color w:val="auto"/>
          <w:bdr w:val="none" w:sz="0" w:space="0" w:color="auto" w:frame="1"/>
          <w:lang w:val="en-US"/>
        </w:rPr>
        <w:t xml:space="preserve"> </w:t>
      </w:r>
      <w:r w:rsidRPr="00FC0AA8">
        <w:rPr>
          <w:rFonts w:eastAsia="Calibri"/>
          <w:color w:val="auto"/>
          <w:bdr w:val="none" w:sz="0" w:space="0" w:color="auto" w:frame="1"/>
          <w:lang w:val="ru-RU"/>
        </w:rPr>
        <w:t xml:space="preserve">гр. </w:t>
      </w:r>
      <w:proofErr w:type="spellStart"/>
      <w:r w:rsidRPr="00FC0AA8">
        <w:rPr>
          <w:rFonts w:eastAsia="Calibri"/>
          <w:color w:val="auto"/>
          <w:bdr w:val="none" w:sz="0" w:space="0" w:color="auto" w:frame="1"/>
          <w:lang w:val="ru-RU"/>
        </w:rPr>
        <w:t>Велинград</w:t>
      </w:r>
      <w:proofErr w:type="spellEnd"/>
      <w:r>
        <w:rPr>
          <w:rFonts w:eastAsia="Calibri"/>
          <w:color w:val="auto"/>
          <w:bdr w:val="none" w:sz="0" w:space="0" w:color="auto" w:frame="1"/>
          <w:lang w:val="ru-RU"/>
        </w:rPr>
        <w:t xml:space="preserve">. </w:t>
      </w:r>
    </w:p>
    <w:p w:rsidR="00E87087" w:rsidRPr="00C85E2E" w:rsidRDefault="008A7E8B" w:rsidP="00C85E2E">
      <w:pPr>
        <w:ind w:firstLine="709"/>
        <w:jc w:val="both"/>
        <w:rPr>
          <w:rFonts w:eastAsia="Calibri"/>
          <w:bdr w:val="none" w:sz="0" w:space="0" w:color="auto" w:frame="1"/>
          <w:lang w:val="ru-RU"/>
        </w:rPr>
      </w:pPr>
      <w:proofErr w:type="spellStart"/>
      <w:r w:rsidRPr="008A7E8B">
        <w:rPr>
          <w:rFonts w:eastAsia="Calibri"/>
          <w:bdr w:val="none" w:sz="0" w:space="0" w:color="auto" w:frame="1"/>
          <w:lang w:val="ru-RU"/>
        </w:rPr>
        <w:t>Извършени</w:t>
      </w:r>
      <w:proofErr w:type="spellEnd"/>
      <w:r w:rsidR="00C85E2E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="00C85E2E">
        <w:rPr>
          <w:rFonts w:eastAsia="Calibri"/>
          <w:bdr w:val="none" w:sz="0" w:space="0" w:color="auto" w:frame="1"/>
          <w:lang w:val="ru-RU"/>
        </w:rPr>
        <w:t>са</w:t>
      </w:r>
      <w:proofErr w:type="spellEnd"/>
      <w:r w:rsidRPr="008A7E8B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Pr="008A7E8B">
        <w:rPr>
          <w:rFonts w:eastAsia="Calibri"/>
          <w:bdr w:val="none" w:sz="0" w:space="0" w:color="auto" w:frame="1"/>
          <w:lang w:val="ru-RU"/>
        </w:rPr>
        <w:t>планови</w:t>
      </w:r>
      <w:proofErr w:type="spellEnd"/>
      <w:r w:rsidRPr="008A7E8B">
        <w:rPr>
          <w:rFonts w:eastAsia="Calibri"/>
          <w:bdr w:val="none" w:sz="0" w:space="0" w:color="auto" w:frame="1"/>
          <w:lang w:val="ru-RU"/>
        </w:rPr>
        <w:t xml:space="preserve"> </w:t>
      </w:r>
      <w:r w:rsidRPr="008A7E8B">
        <w:rPr>
          <w:lang w:val="ru-RU"/>
        </w:rPr>
        <w:t xml:space="preserve">проверки /по </w:t>
      </w:r>
      <w:proofErr w:type="spellStart"/>
      <w:r w:rsidRPr="008A7E8B">
        <w:rPr>
          <w:lang w:val="ru-RU"/>
        </w:rPr>
        <w:t>Заповед</w:t>
      </w:r>
      <w:proofErr w:type="spellEnd"/>
      <w:r w:rsidRPr="008A7E8B">
        <w:rPr>
          <w:lang w:val="ru-RU"/>
        </w:rPr>
        <w:t xml:space="preserve"> </w:t>
      </w:r>
      <w:r w:rsidRPr="008A7E8B">
        <w:rPr>
          <w:rFonts w:eastAsia="Calibri"/>
          <w:bdr w:val="none" w:sz="0" w:space="0" w:color="auto" w:frame="1"/>
          <w:lang w:val="ru-RU"/>
        </w:rPr>
        <w:t>РД-1062/2024 г. на МОСВ/</w:t>
      </w:r>
      <w:r w:rsidRPr="008A7E8B">
        <w:rPr>
          <w:lang w:val="ru-RU"/>
        </w:rPr>
        <w:t xml:space="preserve"> за </w:t>
      </w:r>
      <w:proofErr w:type="spellStart"/>
      <w:r w:rsidRPr="008A7E8B">
        <w:rPr>
          <w:lang w:val="ru-RU"/>
        </w:rPr>
        <w:t>провеждане</w:t>
      </w:r>
      <w:proofErr w:type="spellEnd"/>
      <w:r w:rsidRPr="008A7E8B">
        <w:rPr>
          <w:lang w:val="ru-RU"/>
        </w:rPr>
        <w:t xml:space="preserve"> на </w:t>
      </w:r>
      <w:proofErr w:type="spellStart"/>
      <w:r w:rsidRPr="008A7E8B">
        <w:rPr>
          <w:lang w:val="ru-RU"/>
        </w:rPr>
        <w:t>емисионен</w:t>
      </w:r>
      <w:proofErr w:type="spellEnd"/>
      <w:r w:rsidRPr="008A7E8B">
        <w:rPr>
          <w:lang w:val="ru-RU"/>
        </w:rPr>
        <w:t xml:space="preserve"> </w:t>
      </w:r>
      <w:proofErr w:type="spellStart"/>
      <w:r w:rsidRPr="008A7E8B">
        <w:rPr>
          <w:lang w:val="ru-RU"/>
        </w:rPr>
        <w:t>контрол</w:t>
      </w:r>
      <w:proofErr w:type="spellEnd"/>
      <w:r w:rsidRPr="008A7E8B">
        <w:rPr>
          <w:lang w:val="ru-RU"/>
        </w:rPr>
        <w:t xml:space="preserve">. </w:t>
      </w:r>
      <w:proofErr w:type="spellStart"/>
      <w:r w:rsidRPr="008A7E8B">
        <w:rPr>
          <w:lang w:val="ru-RU"/>
        </w:rPr>
        <w:t>Взети</w:t>
      </w:r>
      <w:proofErr w:type="spellEnd"/>
      <w:r w:rsidRPr="008A7E8B">
        <w:rPr>
          <w:lang w:val="ru-RU"/>
        </w:rPr>
        <w:t xml:space="preserve"> </w:t>
      </w:r>
      <w:proofErr w:type="spellStart"/>
      <w:r w:rsidRPr="008A7E8B">
        <w:rPr>
          <w:lang w:val="ru-RU"/>
        </w:rPr>
        <w:t>са</w:t>
      </w:r>
      <w:proofErr w:type="spellEnd"/>
      <w:r w:rsidRPr="008A7E8B">
        <w:rPr>
          <w:lang w:val="ru-RU"/>
        </w:rPr>
        <w:t xml:space="preserve"> </w:t>
      </w:r>
      <w:proofErr w:type="spellStart"/>
      <w:r w:rsidRPr="008A7E8B">
        <w:rPr>
          <w:lang w:val="ru-RU"/>
        </w:rPr>
        <w:t>водни</w:t>
      </w:r>
      <w:proofErr w:type="spellEnd"/>
      <w:r w:rsidRPr="008A7E8B">
        <w:rPr>
          <w:lang w:val="ru-RU"/>
        </w:rPr>
        <w:t xml:space="preserve"> </w:t>
      </w:r>
      <w:proofErr w:type="spellStart"/>
      <w:r w:rsidRPr="008A7E8B">
        <w:rPr>
          <w:lang w:val="ru-RU"/>
        </w:rPr>
        <w:t>проби</w:t>
      </w:r>
      <w:proofErr w:type="spellEnd"/>
      <w:r w:rsidRPr="008A7E8B">
        <w:rPr>
          <w:lang w:val="ru-RU"/>
        </w:rPr>
        <w:t xml:space="preserve"> от </w:t>
      </w:r>
      <w:r w:rsidRPr="008A7E8B">
        <w:rPr>
          <w:bCs/>
        </w:rPr>
        <w:t>„</w:t>
      </w:r>
      <w:proofErr w:type="spellStart"/>
      <w:r w:rsidRPr="008A7E8B">
        <w:rPr>
          <w:lang w:val="ru-RU"/>
        </w:rPr>
        <w:t>Асарел</w:t>
      </w:r>
      <w:proofErr w:type="spellEnd"/>
      <w:r w:rsidRPr="008A7E8B">
        <w:rPr>
          <w:lang w:val="ru-RU"/>
        </w:rPr>
        <w:t xml:space="preserve"> </w:t>
      </w:r>
      <w:r w:rsidRPr="008A7E8B">
        <w:t>М</w:t>
      </w:r>
      <w:r w:rsidRPr="008A7E8B">
        <w:rPr>
          <w:lang w:val="ru-RU"/>
        </w:rPr>
        <w:t>едет</w:t>
      </w:r>
      <w:r w:rsidRPr="008A7E8B">
        <w:rPr>
          <w:bCs/>
        </w:rPr>
        <w:t xml:space="preserve">“ </w:t>
      </w:r>
      <w:r w:rsidRPr="008A7E8B">
        <w:rPr>
          <w:lang w:val="ru-RU"/>
        </w:rPr>
        <w:t xml:space="preserve">АД, гр. </w:t>
      </w:r>
      <w:proofErr w:type="spellStart"/>
      <w:r w:rsidRPr="008A7E8B">
        <w:rPr>
          <w:lang w:val="ru-RU"/>
        </w:rPr>
        <w:t>Панагюрище</w:t>
      </w:r>
      <w:proofErr w:type="spellEnd"/>
      <w:r w:rsidRPr="008A7E8B">
        <w:rPr>
          <w:lang w:val="ru-RU"/>
        </w:rPr>
        <w:t xml:space="preserve">, </w:t>
      </w:r>
      <w:r w:rsidRPr="008A7E8B">
        <w:rPr>
          <w:bCs/>
        </w:rPr>
        <w:t>„Водоснабдяване и канализация - П“</w:t>
      </w:r>
      <w:r w:rsidRPr="008A7E8B">
        <w:rPr>
          <w:lang w:val="ru-RU"/>
        </w:rPr>
        <w:t xml:space="preserve">АД, гр. </w:t>
      </w:r>
      <w:proofErr w:type="spellStart"/>
      <w:r w:rsidRPr="008A7E8B">
        <w:rPr>
          <w:lang w:val="ru-RU"/>
        </w:rPr>
        <w:t>Панагюрище</w:t>
      </w:r>
      <w:proofErr w:type="spellEnd"/>
      <w:r w:rsidRPr="008A7E8B">
        <w:rPr>
          <w:rFonts w:eastAsia="Calibri"/>
          <w:bdr w:val="none" w:sz="0" w:space="0" w:color="auto" w:frame="1"/>
          <w:lang w:val="ru-RU"/>
        </w:rPr>
        <w:t>.</w:t>
      </w:r>
      <w:r w:rsidRPr="008A7E8B">
        <w:rPr>
          <w:i/>
          <w:lang w:val="ru-RU"/>
        </w:rPr>
        <w:t xml:space="preserve"> </w:t>
      </w:r>
      <w:r w:rsidRPr="008A7E8B">
        <w:rPr>
          <w:rFonts w:eastAsia="Calibri"/>
          <w:bdr w:val="none" w:sz="0" w:space="0" w:color="auto" w:frame="1"/>
          <w:lang w:val="ru-RU"/>
        </w:rPr>
        <w:t xml:space="preserve">За </w:t>
      </w:r>
      <w:proofErr w:type="spellStart"/>
      <w:r w:rsidRPr="008A7E8B">
        <w:rPr>
          <w:rFonts w:eastAsia="Calibri"/>
          <w:bdr w:val="none" w:sz="0" w:space="0" w:color="auto" w:frame="1"/>
          <w:lang w:val="ru-RU"/>
        </w:rPr>
        <w:t>отстраняване</w:t>
      </w:r>
      <w:proofErr w:type="spellEnd"/>
      <w:r w:rsidRPr="008A7E8B">
        <w:rPr>
          <w:rFonts w:eastAsia="Calibri"/>
          <w:bdr w:val="none" w:sz="0" w:space="0" w:color="auto" w:frame="1"/>
          <w:lang w:val="ru-RU"/>
        </w:rPr>
        <w:t xml:space="preserve"> на отклонения от </w:t>
      </w:r>
      <w:proofErr w:type="spellStart"/>
      <w:r w:rsidRPr="008A7E8B">
        <w:rPr>
          <w:rFonts w:eastAsia="Calibri"/>
          <w:bdr w:val="none" w:sz="0" w:space="0" w:color="auto" w:frame="1"/>
          <w:lang w:val="ru-RU"/>
        </w:rPr>
        <w:t>технологичния</w:t>
      </w:r>
      <w:proofErr w:type="spellEnd"/>
      <w:r w:rsidRPr="008A7E8B">
        <w:rPr>
          <w:rFonts w:eastAsia="Calibri"/>
          <w:bdr w:val="none" w:sz="0" w:space="0" w:color="auto" w:frame="1"/>
          <w:lang w:val="ru-RU"/>
        </w:rPr>
        <w:t xml:space="preserve"> режим </w:t>
      </w:r>
      <w:proofErr w:type="gramStart"/>
      <w:r w:rsidRPr="008A7E8B">
        <w:rPr>
          <w:rFonts w:eastAsia="Calibri"/>
          <w:bdr w:val="none" w:sz="0" w:space="0" w:color="auto" w:frame="1"/>
          <w:lang w:val="ru-RU"/>
        </w:rPr>
        <w:t>на работа</w:t>
      </w:r>
      <w:proofErr w:type="gramEnd"/>
      <w:r w:rsidRPr="008A7E8B">
        <w:rPr>
          <w:rFonts w:eastAsia="Calibri"/>
          <w:bdr w:val="none" w:sz="0" w:space="0" w:color="auto" w:frame="1"/>
          <w:lang w:val="ru-RU"/>
        </w:rPr>
        <w:t xml:space="preserve"> на </w:t>
      </w:r>
      <w:proofErr w:type="spellStart"/>
      <w:r w:rsidRPr="008A7E8B">
        <w:rPr>
          <w:rFonts w:eastAsia="Calibri"/>
          <w:bdr w:val="none" w:sz="0" w:space="0" w:color="auto" w:frame="1"/>
          <w:lang w:val="ru-RU"/>
        </w:rPr>
        <w:t>съоръженията</w:t>
      </w:r>
      <w:proofErr w:type="spellEnd"/>
      <w:r w:rsidRPr="008A7E8B">
        <w:rPr>
          <w:rFonts w:eastAsia="Calibri"/>
          <w:bdr w:val="none" w:sz="0" w:space="0" w:color="auto" w:frame="1"/>
          <w:lang w:val="ru-RU"/>
        </w:rPr>
        <w:t xml:space="preserve"> и </w:t>
      </w:r>
      <w:proofErr w:type="spellStart"/>
      <w:r w:rsidRPr="008A7E8B">
        <w:rPr>
          <w:rFonts w:eastAsia="Calibri"/>
          <w:bdr w:val="none" w:sz="0" w:space="0" w:color="auto" w:frame="1"/>
          <w:lang w:val="ru-RU"/>
        </w:rPr>
        <w:t>предприемане</w:t>
      </w:r>
      <w:proofErr w:type="spellEnd"/>
      <w:r w:rsidRPr="008A7E8B">
        <w:rPr>
          <w:rFonts w:eastAsia="Calibri"/>
          <w:bdr w:val="none" w:sz="0" w:space="0" w:color="auto" w:frame="1"/>
          <w:lang w:val="ru-RU"/>
        </w:rPr>
        <w:t xml:space="preserve"> на </w:t>
      </w:r>
      <w:proofErr w:type="spellStart"/>
      <w:r w:rsidRPr="008A7E8B">
        <w:rPr>
          <w:rFonts w:eastAsia="Calibri"/>
          <w:bdr w:val="none" w:sz="0" w:space="0" w:color="auto" w:frame="1"/>
          <w:lang w:val="ru-RU"/>
        </w:rPr>
        <w:t>превантивни</w:t>
      </w:r>
      <w:proofErr w:type="spellEnd"/>
      <w:r w:rsidRPr="008A7E8B">
        <w:rPr>
          <w:rFonts w:eastAsia="Calibri"/>
          <w:bdr w:val="none" w:sz="0" w:space="0" w:color="auto" w:frame="1"/>
          <w:lang w:val="ru-RU"/>
        </w:rPr>
        <w:t xml:space="preserve"> мерки при </w:t>
      </w:r>
      <w:proofErr w:type="spellStart"/>
      <w:r w:rsidRPr="008A7E8B">
        <w:rPr>
          <w:rFonts w:eastAsia="Calibri"/>
          <w:bdr w:val="none" w:sz="0" w:space="0" w:color="auto" w:frame="1"/>
          <w:lang w:val="ru-RU"/>
        </w:rPr>
        <w:t>извършените</w:t>
      </w:r>
      <w:proofErr w:type="spellEnd"/>
      <w:r w:rsidRPr="008A7E8B">
        <w:rPr>
          <w:rFonts w:eastAsia="Calibri"/>
          <w:bdr w:val="none" w:sz="0" w:space="0" w:color="auto" w:frame="1"/>
          <w:lang w:val="ru-RU"/>
        </w:rPr>
        <w:t xml:space="preserve"> проверки </w:t>
      </w:r>
      <w:proofErr w:type="spellStart"/>
      <w:r w:rsidRPr="008A7E8B">
        <w:rPr>
          <w:rFonts w:eastAsia="Calibri"/>
          <w:bdr w:val="none" w:sz="0" w:space="0" w:color="auto" w:frame="1"/>
          <w:lang w:val="ru-RU"/>
        </w:rPr>
        <w:t>са</w:t>
      </w:r>
      <w:proofErr w:type="spellEnd"/>
      <w:r w:rsidRPr="008A7E8B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Pr="008A7E8B">
        <w:rPr>
          <w:rFonts w:eastAsia="Calibri"/>
          <w:bdr w:val="none" w:sz="0" w:space="0" w:color="auto" w:frame="1"/>
          <w:lang w:val="ru-RU"/>
        </w:rPr>
        <w:t>дадени</w:t>
      </w:r>
      <w:proofErr w:type="spellEnd"/>
      <w:r w:rsidRPr="008A7E8B">
        <w:rPr>
          <w:rFonts w:eastAsia="Calibri"/>
          <w:bdr w:val="none" w:sz="0" w:space="0" w:color="auto" w:frame="1"/>
          <w:lang w:val="ru-RU"/>
        </w:rPr>
        <w:t xml:space="preserve"> 2 предписания. Предстоят проверки за </w:t>
      </w:r>
      <w:proofErr w:type="spellStart"/>
      <w:r w:rsidRPr="008A7E8B">
        <w:rPr>
          <w:rFonts w:eastAsia="Calibri"/>
          <w:bdr w:val="none" w:sz="0" w:space="0" w:color="auto" w:frame="1"/>
          <w:lang w:val="ru-RU"/>
        </w:rPr>
        <w:t>изпълнението</w:t>
      </w:r>
      <w:proofErr w:type="spellEnd"/>
      <w:r w:rsidRPr="008A7E8B">
        <w:rPr>
          <w:rFonts w:eastAsia="Calibri"/>
          <w:bdr w:val="none" w:sz="0" w:space="0" w:color="auto" w:frame="1"/>
          <w:lang w:val="ru-RU"/>
        </w:rPr>
        <w:t xml:space="preserve"> им.</w:t>
      </w:r>
      <w:r w:rsidRPr="008A7E8B">
        <w:rPr>
          <w:i/>
        </w:rPr>
        <w:t xml:space="preserve">          </w:t>
      </w:r>
    </w:p>
    <w:p w:rsidR="006F1D82" w:rsidRDefault="00E87087" w:rsidP="006F1D82">
      <w:pPr>
        <w:jc w:val="both"/>
        <w:rPr>
          <w:lang w:val="en-US"/>
        </w:rPr>
      </w:pPr>
      <w:r>
        <w:rPr>
          <w:bdr w:val="none" w:sz="0" w:space="0" w:color="auto" w:frame="1"/>
        </w:rPr>
        <w:t xml:space="preserve"> </w:t>
      </w:r>
      <w:r w:rsidRPr="0069149E">
        <w:rPr>
          <w:bdr w:val="none" w:sz="0" w:space="0" w:color="auto" w:frame="1"/>
          <w:lang w:val="ru-RU"/>
        </w:rPr>
        <w:t xml:space="preserve">  </w:t>
      </w:r>
      <w:r>
        <w:rPr>
          <w:bdr w:val="none" w:sz="0" w:space="0" w:color="auto" w:frame="1"/>
        </w:rPr>
        <w:t xml:space="preserve">      </w:t>
      </w:r>
      <w:r w:rsidRPr="0069149E">
        <w:rPr>
          <w:bdr w:val="none" w:sz="0" w:space="0" w:color="auto" w:frame="1"/>
          <w:lang w:val="ru-RU"/>
        </w:rPr>
        <w:t xml:space="preserve">  </w:t>
      </w:r>
      <w:r w:rsidR="00AB794E">
        <w:rPr>
          <w:bdr w:val="none" w:sz="0" w:space="0" w:color="auto" w:frame="1"/>
          <w:lang w:val="en-US"/>
        </w:rPr>
        <w:t xml:space="preserve"> </w:t>
      </w:r>
      <w:proofErr w:type="spellStart"/>
      <w:r w:rsidRPr="009E7E0C">
        <w:rPr>
          <w:b/>
          <w:bCs/>
          <w:lang w:val="ru-RU"/>
        </w:rPr>
        <w:t>Почви</w:t>
      </w:r>
      <w:proofErr w:type="spellEnd"/>
      <w:r w:rsidRPr="009E7E0C">
        <w:rPr>
          <w:b/>
          <w:bCs/>
          <w:lang w:val="ru-RU"/>
        </w:rPr>
        <w:t xml:space="preserve"> –</w:t>
      </w:r>
      <w:r w:rsidRPr="009E7E0C">
        <w:rPr>
          <w:lang w:val="ru-RU"/>
        </w:rPr>
        <w:t xml:space="preserve"> </w:t>
      </w:r>
      <w:proofErr w:type="spellStart"/>
      <w:r w:rsidRPr="009E7E0C">
        <w:rPr>
          <w:lang w:val="ru-RU"/>
        </w:rPr>
        <w:t>през</w:t>
      </w:r>
      <w:proofErr w:type="spellEnd"/>
      <w:r w:rsidRPr="009E7E0C">
        <w:rPr>
          <w:b/>
          <w:bCs/>
          <w:lang w:val="ru-RU"/>
        </w:rPr>
        <w:t xml:space="preserve"> </w:t>
      </w:r>
      <w:r w:rsidR="006F1D82" w:rsidRPr="006F1D82">
        <w:rPr>
          <w:bCs/>
          <w:lang w:val="en-US"/>
        </w:rPr>
        <w:t xml:space="preserve">м. </w:t>
      </w:r>
      <w:proofErr w:type="spellStart"/>
      <w:r w:rsidR="006F1D82">
        <w:rPr>
          <w:bCs/>
          <w:lang w:val="en-US"/>
        </w:rPr>
        <w:t>м</w:t>
      </w:r>
      <w:r w:rsidR="006F1D82" w:rsidRPr="006F1D82">
        <w:rPr>
          <w:bCs/>
          <w:lang w:val="en-US"/>
        </w:rPr>
        <w:t>арт</w:t>
      </w:r>
      <w:proofErr w:type="spellEnd"/>
      <w:r w:rsidR="006F1D82" w:rsidRPr="006F1D82">
        <w:rPr>
          <w:bCs/>
          <w:lang w:val="en-US"/>
        </w:rPr>
        <w:t xml:space="preserve"> </w:t>
      </w:r>
      <w:r w:rsidR="006F1D82" w:rsidRPr="006F1D82">
        <w:rPr>
          <w:bCs/>
        </w:rPr>
        <w:t>са извършени</w:t>
      </w:r>
      <w:r w:rsidR="006F1D82">
        <w:rPr>
          <w:bCs/>
        </w:rPr>
        <w:t xml:space="preserve"> 2 планови проверки и</w:t>
      </w:r>
      <w:r w:rsidR="00EF76ED">
        <w:t xml:space="preserve"> </w:t>
      </w:r>
      <w:r w:rsidR="00E53B1A">
        <w:t>е взето</w:t>
      </w:r>
      <w:r>
        <w:t xml:space="preserve"> </w:t>
      </w:r>
      <w:r w:rsidR="00EF76ED">
        <w:t>участие в</w:t>
      </w:r>
      <w:r>
        <w:t xml:space="preserve"> </w:t>
      </w:r>
      <w:r w:rsidR="00E53B1A">
        <w:t xml:space="preserve">2 </w:t>
      </w:r>
      <w:r w:rsidR="00F74622">
        <w:t>комплексн</w:t>
      </w:r>
      <w:r w:rsidR="00E53B1A">
        <w:t>и</w:t>
      </w:r>
      <w:r w:rsidR="00F74622">
        <w:t xml:space="preserve"> проверк</w:t>
      </w:r>
      <w:r w:rsidR="00E53B1A">
        <w:t>и - 1</w:t>
      </w:r>
      <w:r w:rsidR="00F74622">
        <w:t xml:space="preserve"> на обект</w:t>
      </w:r>
      <w:r w:rsidR="00E53B1A">
        <w:t xml:space="preserve"> с КР и 1 на обект без КР</w:t>
      </w:r>
      <w:r w:rsidRPr="000B1ADD">
        <w:t>, съгласно изискванията и разпоредбите на Закона за опазване на почвите и Закона за опазване на земеделските земи</w:t>
      </w:r>
      <w:r>
        <w:t>.</w:t>
      </w:r>
      <w:r w:rsidR="006F1D82">
        <w:rPr>
          <w:lang w:val="en-US"/>
        </w:rPr>
        <w:t xml:space="preserve"> </w:t>
      </w:r>
    </w:p>
    <w:p w:rsidR="006F1D82" w:rsidRPr="006F1D82" w:rsidRDefault="006F1D82" w:rsidP="006F1D82">
      <w:pPr>
        <w:ind w:firstLine="708"/>
        <w:jc w:val="both"/>
      </w:pPr>
      <w:r w:rsidRPr="006F1D82">
        <w:t>Извършена е планова проверка на ,,Б-Б“ куб</w:t>
      </w:r>
      <w:r>
        <w:t>ове</w:t>
      </w:r>
      <w:r w:rsidRPr="006F1D82">
        <w:t>, разположен</w:t>
      </w:r>
      <w:r>
        <w:t>и</w:t>
      </w:r>
      <w:r w:rsidRPr="006F1D82">
        <w:t xml:space="preserve"> на територията на депото за ТБО на община Пазарджик. Констатира се, че и петте ,,Б-Б“ куба са в добро техническо състояние. Не се констатира </w:t>
      </w:r>
      <w:proofErr w:type="spellStart"/>
      <w:r w:rsidRPr="006F1D82">
        <w:t>разпрашаване</w:t>
      </w:r>
      <w:proofErr w:type="spellEnd"/>
      <w:r w:rsidRPr="006F1D82">
        <w:t xml:space="preserve"> или изтичане на негодни за употреба</w:t>
      </w:r>
      <w:r>
        <w:t xml:space="preserve"> ПРЗ</w:t>
      </w:r>
      <w:r w:rsidRPr="006F1D82">
        <w:t xml:space="preserve"> извън съоръженията. Площадката е заградена и охраняема. Не се усеща неприятна миризма в близост до склада.</w:t>
      </w:r>
    </w:p>
    <w:p w:rsidR="006F1D82" w:rsidRPr="006F1D82" w:rsidRDefault="006F1D82" w:rsidP="00BD1AB2">
      <w:pPr>
        <w:jc w:val="both"/>
      </w:pPr>
      <w:r w:rsidRPr="006F1D82">
        <w:lastRenderedPageBreak/>
        <w:t xml:space="preserve">         Извършена е планова проверка на склад №120 за съхранение на негодни за употреба ПРЗ, стопанисван от община Стрелча. Констатира се, че складът е в сравнително добро техническо състояние. Не се констатира изливане или </w:t>
      </w:r>
      <w:proofErr w:type="spellStart"/>
      <w:r w:rsidRPr="006F1D82">
        <w:t>разпрашаване</w:t>
      </w:r>
      <w:proofErr w:type="spellEnd"/>
      <w:r w:rsidRPr="006F1D82">
        <w:t xml:space="preserve"> на ПРЗ извън сградата на склада, който е неохраняем. Усеща се неприятна миризма в близост до склада. </w:t>
      </w:r>
    </w:p>
    <w:p w:rsidR="006F1D82" w:rsidRPr="00E53B1A" w:rsidRDefault="00E53B1A" w:rsidP="006F1D82">
      <w:pPr>
        <w:ind w:firstLine="708"/>
        <w:jc w:val="both"/>
      </w:pPr>
      <w:r w:rsidRPr="00E53B1A">
        <w:t xml:space="preserve">Експертът от направлението взе участие в комплексна проверка </w:t>
      </w:r>
      <w:r w:rsidR="006F1D82" w:rsidRPr="006F1D82">
        <w:t>на оператор</w:t>
      </w:r>
      <w:r w:rsidR="006F1D82">
        <w:t xml:space="preserve"> без КР /“</w:t>
      </w:r>
      <w:r w:rsidR="006F1D82" w:rsidRPr="006F1D82">
        <w:t>Холсим България</w:t>
      </w:r>
      <w:r w:rsidR="006F1D82">
        <w:t>“</w:t>
      </w:r>
      <w:r w:rsidR="006F1D82" w:rsidRPr="006F1D82">
        <w:t xml:space="preserve"> АД</w:t>
      </w:r>
      <w:r w:rsidR="006F1D82">
        <w:t>/ -</w:t>
      </w:r>
      <w:r w:rsidR="006F1D82" w:rsidRPr="006F1D82">
        <w:t xml:space="preserve"> кариера за добив на инертни материали</w:t>
      </w:r>
      <w:r w:rsidR="006F1D82">
        <w:t xml:space="preserve"> </w:t>
      </w:r>
      <w:r w:rsidR="006F1D82" w:rsidRPr="006F1D82">
        <w:t>- чакъл и пясък, находяща се в землището на с. Мирянци, общ</w:t>
      </w:r>
      <w:r w:rsidR="006F1D82">
        <w:t>.</w:t>
      </w:r>
      <w:r w:rsidR="006F1D82" w:rsidRPr="006F1D82">
        <w:t xml:space="preserve"> Пазарджик. Проверено е изпълнението на условията и мерките</w:t>
      </w:r>
      <w:r w:rsidR="006F1D82">
        <w:t>,</w:t>
      </w:r>
      <w:r w:rsidR="006F1D82" w:rsidRPr="006F1D82">
        <w:t xml:space="preserve"> залегнали в Решение по ОВОС</w:t>
      </w:r>
      <w:r w:rsidR="006F1D82">
        <w:t xml:space="preserve"> </w:t>
      </w:r>
      <w:r w:rsidR="006F1D82" w:rsidRPr="006F1D82">
        <w:t>1-1/2013</w:t>
      </w:r>
      <w:r w:rsidR="006F1D82">
        <w:t xml:space="preserve"> </w:t>
      </w:r>
      <w:r w:rsidR="006F1D82" w:rsidRPr="006F1D82">
        <w:t>г. При проверката се констатира, че добивът е преустановен и на находището са приключили дейностите по техническата рекултивация, след извеж</w:t>
      </w:r>
      <w:r w:rsidR="006F1D82">
        <w:t>дане от експлоатация. Извършени</w:t>
      </w:r>
      <w:r w:rsidR="006F1D82" w:rsidRPr="006F1D82">
        <w:t xml:space="preserve"> са дейности по техническата рекултивация на отработената площ в близост до водния басейн, като са </w:t>
      </w:r>
      <w:proofErr w:type="spellStart"/>
      <w:r w:rsidR="006F1D82" w:rsidRPr="006F1D82">
        <w:t>шкарпирани</w:t>
      </w:r>
      <w:proofErr w:type="spellEnd"/>
      <w:r w:rsidR="006F1D82" w:rsidRPr="006F1D82">
        <w:t xml:space="preserve"> бреговете и са изградени устойчиви откоси. </w:t>
      </w:r>
      <w:proofErr w:type="spellStart"/>
      <w:r w:rsidR="006F1D82" w:rsidRPr="006F1D82">
        <w:t>Рекултивира</w:t>
      </w:r>
      <w:r w:rsidR="006F1D82">
        <w:t>ната</w:t>
      </w:r>
      <w:proofErr w:type="spellEnd"/>
      <w:r w:rsidR="006F1D82" w:rsidRPr="006F1D82">
        <w:t xml:space="preserve"> площ е ивица с ширна 10</w:t>
      </w:r>
      <w:r w:rsidR="006F1D82">
        <w:t xml:space="preserve"> </w:t>
      </w:r>
      <w:r w:rsidR="006F1D82" w:rsidRPr="006F1D82">
        <w:t>м., която е заравнена</w:t>
      </w:r>
      <w:r w:rsidR="006F1D82">
        <w:t>. В</w:t>
      </w:r>
      <w:r w:rsidR="006F1D82" w:rsidRPr="006F1D82">
        <w:t>ърху цялата площ  е разстлан хумусен слой с дебелина около 30</w:t>
      </w:r>
      <w:r w:rsidR="006F1D82">
        <w:t xml:space="preserve"> </w:t>
      </w:r>
      <w:r w:rsidR="006F1D82" w:rsidRPr="006F1D82">
        <w:t>см.</w:t>
      </w:r>
      <w:r w:rsidR="006F1D82">
        <w:t xml:space="preserve"> -</w:t>
      </w:r>
      <w:r w:rsidR="006F1D82" w:rsidRPr="006F1D82">
        <w:t xml:space="preserve"> подготовка за </w:t>
      </w:r>
      <w:r w:rsidR="006F1D82">
        <w:t>предстояща</w:t>
      </w:r>
      <w:r w:rsidR="006F1D82" w:rsidRPr="006F1D82">
        <w:t xml:space="preserve"> биологична рекултивация. Не са установени нарушения</w:t>
      </w:r>
      <w:r w:rsidR="006F1D82">
        <w:t>,</w:t>
      </w:r>
      <w:r w:rsidR="006F1D82" w:rsidRPr="006F1D82">
        <w:t xml:space="preserve"> свързани с неизпълнение на изискванията и разпоредбите на Закона за почвите и Закона за опазване на земеделските земи. </w:t>
      </w:r>
    </w:p>
    <w:p w:rsidR="00E53B1A" w:rsidRDefault="00E53B1A" w:rsidP="006F1D82">
      <w:pPr>
        <w:ind w:firstLine="708"/>
        <w:jc w:val="both"/>
      </w:pPr>
      <w:r w:rsidRPr="00E53B1A">
        <w:t>Експертът от направлението взе участие в компле</w:t>
      </w:r>
      <w:r w:rsidR="006F1D82">
        <w:t xml:space="preserve">ксна проверка на оператор с КР </w:t>
      </w:r>
      <w:r w:rsidR="006F1D82" w:rsidRPr="006F1D82">
        <w:t>-</w:t>
      </w:r>
      <w:r w:rsidR="006F1D82">
        <w:t xml:space="preserve"> </w:t>
      </w:r>
      <w:r w:rsidR="006F1D82" w:rsidRPr="006F1D82">
        <w:t>,,Промишлени системи“ ООД, гр. Пазарджик. Проверено е изпълнението на Условие 13 ,,Опазване на почвите и подземните води от замърсяване “.</w:t>
      </w:r>
      <w:r w:rsidRPr="00E53B1A">
        <w:t xml:space="preserve"> Констатира се изпълнение на условието от комплексното разрешително и изискванията и разпоредбите на Закона за почвите и Закона за опазване на земеделските земи. </w:t>
      </w:r>
    </w:p>
    <w:p w:rsidR="005717ED" w:rsidRDefault="00E87087" w:rsidP="005717ED">
      <w:pPr>
        <w:jc w:val="both"/>
        <w:rPr>
          <w:color w:val="auto"/>
        </w:rPr>
      </w:pPr>
      <w:r>
        <w:rPr>
          <w:bdr w:val="none" w:sz="0" w:space="0" w:color="auto" w:frame="1"/>
        </w:rPr>
        <w:t xml:space="preserve">    </w:t>
      </w:r>
      <w:r w:rsidR="007B64FC">
        <w:rPr>
          <w:bdr w:val="none" w:sz="0" w:space="0" w:color="auto" w:frame="1"/>
        </w:rPr>
        <w:tab/>
      </w:r>
      <w:r w:rsidRPr="00B605CA">
        <w:rPr>
          <w:b/>
          <w:bCs/>
        </w:rPr>
        <w:t xml:space="preserve">Биологично разнообразие и НЕМ </w:t>
      </w:r>
      <w:r>
        <w:t xml:space="preserve">– през отчетния период </w:t>
      </w:r>
      <w:r w:rsidRPr="00B605CA">
        <w:t>експертите и специалистите от направление БРЗТЗ</w:t>
      </w:r>
      <w:r w:rsidRPr="00B605CA">
        <w:rPr>
          <w:color w:val="auto"/>
          <w:lang w:eastAsia="en-US"/>
        </w:rPr>
        <w:t xml:space="preserve"> извършиха </w:t>
      </w:r>
      <w:r>
        <w:rPr>
          <w:color w:val="auto"/>
          <w:lang w:val="ru-RU" w:eastAsia="en-US"/>
        </w:rPr>
        <w:t>2</w:t>
      </w:r>
      <w:r w:rsidR="007B64FC">
        <w:rPr>
          <w:color w:val="auto"/>
          <w:lang w:val="ru-RU" w:eastAsia="en-US"/>
        </w:rPr>
        <w:t>2</w:t>
      </w:r>
      <w:r w:rsidRPr="007C2652">
        <w:rPr>
          <w:color w:val="auto"/>
          <w:lang w:val="ru-RU" w:eastAsia="en-US"/>
        </w:rPr>
        <w:t xml:space="preserve"> </w:t>
      </w:r>
      <w:r w:rsidRPr="00B605CA">
        <w:t>проверки</w:t>
      </w:r>
      <w:r w:rsidRPr="00B605CA">
        <w:rPr>
          <w:lang w:val="ru-RU"/>
        </w:rPr>
        <w:t xml:space="preserve"> </w:t>
      </w:r>
      <w:r w:rsidRPr="00B605CA">
        <w:t>в</w:t>
      </w:r>
      <w:r w:rsidRPr="00B605CA">
        <w:rPr>
          <w:lang w:val="ru-RU"/>
        </w:rPr>
        <w:t xml:space="preserve"> </w:t>
      </w:r>
      <w:r w:rsidRPr="007C2652">
        <w:rPr>
          <w:lang w:val="ru-RU"/>
        </w:rPr>
        <w:t>1</w:t>
      </w:r>
      <w:r w:rsidR="00FA1B7D">
        <w:rPr>
          <w:lang w:val="en-US"/>
        </w:rPr>
        <w:t>1</w:t>
      </w:r>
      <w:r w:rsidRPr="00B605CA">
        <w:rPr>
          <w:lang w:val="ru-RU"/>
        </w:rPr>
        <w:t xml:space="preserve"> </w:t>
      </w:r>
      <w:r w:rsidRPr="00B605CA">
        <w:t xml:space="preserve">обекта, в т.ч. </w:t>
      </w:r>
      <w:r w:rsidRPr="007C2652">
        <w:rPr>
          <w:lang w:val="ru-RU"/>
        </w:rPr>
        <w:t>1</w:t>
      </w:r>
      <w:r w:rsidR="00FA1B7D">
        <w:rPr>
          <w:lang w:val="en-US"/>
        </w:rPr>
        <w:t>5</w:t>
      </w:r>
      <w:r w:rsidRPr="00B605CA">
        <w:t xml:space="preserve"> планови</w:t>
      </w:r>
      <w:r w:rsidRPr="007C2652">
        <w:rPr>
          <w:lang w:val="ru-RU"/>
        </w:rPr>
        <w:t>,</w:t>
      </w:r>
      <w:r>
        <w:t xml:space="preserve"> </w:t>
      </w:r>
      <w:r w:rsidR="00FA1B7D">
        <w:rPr>
          <w:lang w:val="en-US"/>
        </w:rPr>
        <w:t>7</w:t>
      </w:r>
      <w:r>
        <w:t xml:space="preserve"> извънредни и </w:t>
      </w:r>
      <w:r w:rsidR="00FA1B7D">
        <w:rPr>
          <w:lang w:val="en-US"/>
        </w:rPr>
        <w:t>12</w:t>
      </w:r>
      <w:r>
        <w:t xml:space="preserve"> обхода</w:t>
      </w:r>
      <w:r w:rsidRPr="00B605CA">
        <w:t>.</w:t>
      </w:r>
      <w:r w:rsidRPr="0069149E">
        <w:rPr>
          <w:lang w:val="ru-RU"/>
        </w:rPr>
        <w:t xml:space="preserve"> </w:t>
      </w:r>
      <w:r>
        <w:t xml:space="preserve">В </w:t>
      </w:r>
      <w:r w:rsidR="007B64FC" w:rsidRPr="007B64FC">
        <w:rPr>
          <w:color w:val="auto"/>
        </w:rPr>
        <w:t>рамките на осъществения контрол няма дадени предписания и</w:t>
      </w:r>
      <w:r w:rsidR="007B64FC" w:rsidRPr="007B64FC">
        <w:rPr>
          <w:rFonts w:eastAsia="Calibri"/>
          <w:color w:val="auto"/>
          <w:lang w:eastAsia="en-US"/>
        </w:rPr>
        <w:t xml:space="preserve"> съставени АУАН.</w:t>
      </w:r>
    </w:p>
    <w:p w:rsidR="00FA1B7D" w:rsidRPr="00581CE1" w:rsidRDefault="005717ED" w:rsidP="00FA1B7D">
      <w:pPr>
        <w:ind w:firstLine="423"/>
        <w:jc w:val="both"/>
        <w:rPr>
          <w:color w:val="auto"/>
          <w:u w:val="single"/>
          <w:lang w:eastAsia="en-US"/>
        </w:rPr>
      </w:pPr>
      <w:r w:rsidRPr="005717ED">
        <w:rPr>
          <w:color w:val="auto"/>
          <w:lang w:val="en-US" w:eastAsia="en-US"/>
        </w:rPr>
        <w:t xml:space="preserve"> </w:t>
      </w:r>
      <w:r>
        <w:rPr>
          <w:color w:val="auto"/>
          <w:lang w:val="en-US" w:eastAsia="en-US"/>
        </w:rPr>
        <w:t xml:space="preserve">   </w:t>
      </w:r>
      <w:r w:rsidR="00581CE1">
        <w:rPr>
          <w:color w:val="auto"/>
          <w:lang w:eastAsia="en-US"/>
        </w:rPr>
        <w:t xml:space="preserve"> </w:t>
      </w:r>
      <w:r w:rsidRPr="00581CE1">
        <w:rPr>
          <w:color w:val="auto"/>
          <w:u w:val="single"/>
          <w:lang w:eastAsia="en-US"/>
        </w:rPr>
        <w:t>Контролна дейност</w:t>
      </w:r>
    </w:p>
    <w:p w:rsidR="00251871" w:rsidRDefault="00581CE1" w:rsidP="00251871">
      <w:pPr>
        <w:ind w:firstLine="708"/>
        <w:jc w:val="both"/>
        <w:rPr>
          <w:color w:val="auto"/>
        </w:rPr>
      </w:pPr>
      <w:r>
        <w:rPr>
          <w:color w:val="auto"/>
        </w:rPr>
        <w:t>П</w:t>
      </w:r>
      <w:r w:rsidRPr="00581CE1">
        <w:rPr>
          <w:color w:val="auto"/>
        </w:rPr>
        <w:t xml:space="preserve">рез отчетния период </w:t>
      </w:r>
      <w:r w:rsidR="00251871" w:rsidRPr="00251871">
        <w:rPr>
          <w:color w:val="auto"/>
        </w:rPr>
        <w:t>от служителите Паркова охрана са извършени 11 планови проверки и 12 обхода в резервати</w:t>
      </w:r>
      <w:r w:rsidR="00251871">
        <w:rPr>
          <w:color w:val="auto"/>
        </w:rPr>
        <w:t>те</w:t>
      </w:r>
      <w:r w:rsidR="00251871" w:rsidRPr="00251871">
        <w:rPr>
          <w:color w:val="auto"/>
        </w:rPr>
        <w:t xml:space="preserve"> „Купена“ и „</w:t>
      </w:r>
      <w:proofErr w:type="spellStart"/>
      <w:r w:rsidR="00251871" w:rsidRPr="00251871">
        <w:rPr>
          <w:color w:val="auto"/>
        </w:rPr>
        <w:t>Мантарица</w:t>
      </w:r>
      <w:proofErr w:type="spellEnd"/>
      <w:r w:rsidR="00251871" w:rsidRPr="00251871">
        <w:rPr>
          <w:color w:val="auto"/>
        </w:rPr>
        <w:t>“. При две от тях с</w:t>
      </w:r>
      <w:r w:rsidR="00251871">
        <w:rPr>
          <w:color w:val="auto"/>
        </w:rPr>
        <w:t>а</w:t>
      </w:r>
      <w:r w:rsidR="00251871" w:rsidRPr="00251871">
        <w:rPr>
          <w:color w:val="auto"/>
        </w:rPr>
        <w:t xml:space="preserve"> установ</w:t>
      </w:r>
      <w:r w:rsidR="00251871">
        <w:rPr>
          <w:color w:val="auto"/>
        </w:rPr>
        <w:t>ени</w:t>
      </w:r>
      <w:r w:rsidR="00251871" w:rsidRPr="00251871">
        <w:rPr>
          <w:color w:val="auto"/>
        </w:rPr>
        <w:t xml:space="preserve"> нарушения на режимите на защитените територии. </w:t>
      </w:r>
    </w:p>
    <w:p w:rsidR="00251871" w:rsidRPr="00251871" w:rsidRDefault="00251871" w:rsidP="00251871">
      <w:pPr>
        <w:ind w:firstLine="708"/>
        <w:jc w:val="both"/>
        <w:rPr>
          <w:bCs/>
          <w:color w:val="auto"/>
        </w:rPr>
      </w:pPr>
      <w:r w:rsidRPr="00251871">
        <w:rPr>
          <w:color w:val="auto"/>
        </w:rPr>
        <w:t xml:space="preserve">При планова проверка в резерват „Купена“ служителите Паркова охрана  констатираха сеч на </w:t>
      </w:r>
      <w:r w:rsidRPr="00251871">
        <w:rPr>
          <w:bCs/>
          <w:color w:val="auto"/>
        </w:rPr>
        <w:t>10 дървета обикновен габър и 25 дървета зимен дъб в подотдел 105 „и“. С цел преустановяване на нарушенията</w:t>
      </w:r>
      <w:r>
        <w:rPr>
          <w:bCs/>
          <w:color w:val="auto"/>
        </w:rPr>
        <w:t>,</w:t>
      </w:r>
      <w:r w:rsidRPr="00251871">
        <w:rPr>
          <w:bCs/>
          <w:color w:val="auto"/>
        </w:rPr>
        <w:t xml:space="preserve"> установяване и наказване на нарушителите</w:t>
      </w:r>
      <w:r>
        <w:rPr>
          <w:bCs/>
          <w:color w:val="auto"/>
        </w:rPr>
        <w:t>,</w:t>
      </w:r>
      <w:r w:rsidRPr="00251871">
        <w:rPr>
          <w:bCs/>
          <w:color w:val="auto"/>
        </w:rPr>
        <w:t xml:space="preserve"> </w:t>
      </w:r>
      <w:r>
        <w:rPr>
          <w:bCs/>
          <w:color w:val="auto"/>
        </w:rPr>
        <w:t>бяха</w:t>
      </w:r>
      <w:r w:rsidRPr="00251871">
        <w:rPr>
          <w:bCs/>
          <w:color w:val="auto"/>
        </w:rPr>
        <w:t xml:space="preserve"> предприе</w:t>
      </w:r>
      <w:r>
        <w:rPr>
          <w:bCs/>
          <w:color w:val="auto"/>
        </w:rPr>
        <w:t>ти</w:t>
      </w:r>
      <w:r w:rsidRPr="00251871">
        <w:rPr>
          <w:bCs/>
          <w:color w:val="auto"/>
        </w:rPr>
        <w:t xml:space="preserve"> следните действия: </w:t>
      </w:r>
      <w:r>
        <w:rPr>
          <w:bCs/>
          <w:color w:val="auto"/>
        </w:rPr>
        <w:t xml:space="preserve">увеличена </w:t>
      </w:r>
      <w:r w:rsidRPr="00251871">
        <w:rPr>
          <w:bCs/>
          <w:color w:val="auto"/>
        </w:rPr>
        <w:t xml:space="preserve">е </w:t>
      </w:r>
      <w:r>
        <w:rPr>
          <w:bCs/>
          <w:color w:val="auto"/>
        </w:rPr>
        <w:t xml:space="preserve">интензивността на </w:t>
      </w:r>
      <w:r w:rsidRPr="00251871">
        <w:rPr>
          <w:bCs/>
          <w:color w:val="auto"/>
        </w:rPr>
        <w:t>проверките в резервата</w:t>
      </w:r>
      <w:r>
        <w:rPr>
          <w:bCs/>
          <w:color w:val="auto"/>
        </w:rPr>
        <w:t>, поставени с</w:t>
      </w:r>
      <w:r w:rsidRPr="00251871">
        <w:rPr>
          <w:bCs/>
          <w:color w:val="auto"/>
        </w:rPr>
        <w:t xml:space="preserve">а </w:t>
      </w:r>
      <w:proofErr w:type="spellStart"/>
      <w:r w:rsidRPr="00251871">
        <w:rPr>
          <w:bCs/>
          <w:color w:val="auto"/>
        </w:rPr>
        <w:t>фотокапани</w:t>
      </w:r>
      <w:proofErr w:type="spellEnd"/>
      <w:r w:rsidRPr="00251871">
        <w:rPr>
          <w:bCs/>
          <w:color w:val="auto"/>
        </w:rPr>
        <w:t xml:space="preserve"> за установяване самоличността на нарушителите, пъновете на незаконно отсечените дървета с</w:t>
      </w:r>
      <w:r>
        <w:rPr>
          <w:bCs/>
          <w:color w:val="auto"/>
        </w:rPr>
        <w:t>а маркирани</w:t>
      </w:r>
      <w:r w:rsidRPr="00251871">
        <w:rPr>
          <w:bCs/>
          <w:color w:val="auto"/>
        </w:rPr>
        <w:t xml:space="preserve"> с червена боя</w:t>
      </w:r>
      <w:r>
        <w:rPr>
          <w:bCs/>
          <w:color w:val="auto"/>
        </w:rPr>
        <w:t>, планира се</w:t>
      </w:r>
      <w:r w:rsidRPr="00251871">
        <w:rPr>
          <w:bCs/>
          <w:color w:val="auto"/>
        </w:rPr>
        <w:t xml:space="preserve"> спец</w:t>
      </w:r>
      <w:r>
        <w:rPr>
          <w:bCs/>
          <w:color w:val="auto"/>
        </w:rPr>
        <w:t xml:space="preserve">иализирана полицейска операция </w:t>
      </w:r>
      <w:r w:rsidRPr="00251871">
        <w:rPr>
          <w:bCs/>
          <w:color w:val="auto"/>
        </w:rPr>
        <w:t xml:space="preserve">със служители на ЗЖУ-Пловдив. </w:t>
      </w:r>
    </w:p>
    <w:p w:rsidR="00251871" w:rsidRPr="00251871" w:rsidRDefault="00251871" w:rsidP="00251871">
      <w:pPr>
        <w:ind w:firstLine="708"/>
        <w:jc w:val="both"/>
        <w:rPr>
          <w:color w:val="auto"/>
        </w:rPr>
      </w:pPr>
      <w:r w:rsidRPr="00251871">
        <w:rPr>
          <w:color w:val="auto"/>
        </w:rPr>
        <w:t>През м</w:t>
      </w:r>
      <w:r>
        <w:rPr>
          <w:color w:val="auto"/>
        </w:rPr>
        <w:t>.</w:t>
      </w:r>
      <w:r w:rsidRPr="00251871">
        <w:rPr>
          <w:color w:val="auto"/>
        </w:rPr>
        <w:t xml:space="preserve"> март </w:t>
      </w:r>
      <w:r>
        <w:rPr>
          <w:color w:val="auto"/>
        </w:rPr>
        <w:t xml:space="preserve">в РИОСВ-Пазарджик </w:t>
      </w:r>
      <w:r w:rsidRPr="00251871">
        <w:rPr>
          <w:color w:val="auto"/>
        </w:rPr>
        <w:t>постъпи сигнал за сеч в резерват „Купена“ по електронна</w:t>
      </w:r>
      <w:r>
        <w:rPr>
          <w:color w:val="auto"/>
        </w:rPr>
        <w:t>та</w:t>
      </w:r>
      <w:r w:rsidRPr="00251871">
        <w:rPr>
          <w:color w:val="auto"/>
        </w:rPr>
        <w:t xml:space="preserve"> поща. Тъй като в </w:t>
      </w:r>
      <w:r w:rsidR="00FE02DD">
        <w:rPr>
          <w:color w:val="auto"/>
        </w:rPr>
        <w:t>него</w:t>
      </w:r>
      <w:r w:rsidRPr="00251871">
        <w:rPr>
          <w:color w:val="auto"/>
        </w:rPr>
        <w:t xml:space="preserve"> не беше </w:t>
      </w:r>
      <w:r w:rsidR="00FE02DD">
        <w:rPr>
          <w:color w:val="auto"/>
        </w:rPr>
        <w:t>уточне</w:t>
      </w:r>
      <w:r w:rsidRPr="00251871">
        <w:rPr>
          <w:color w:val="auto"/>
        </w:rPr>
        <w:t xml:space="preserve">но кога и къде е извършвана незаконна сеч </w:t>
      </w:r>
      <w:r w:rsidR="00FE02DD">
        <w:rPr>
          <w:color w:val="auto"/>
        </w:rPr>
        <w:t xml:space="preserve">в резервата, на същия ел. адрес </w:t>
      </w:r>
      <w:r w:rsidRPr="00251871">
        <w:rPr>
          <w:color w:val="auto"/>
        </w:rPr>
        <w:t xml:space="preserve">е изпратено писмо до </w:t>
      </w:r>
      <w:proofErr w:type="spellStart"/>
      <w:r w:rsidRPr="00251871">
        <w:rPr>
          <w:color w:val="auto"/>
        </w:rPr>
        <w:t>сигнал</w:t>
      </w:r>
      <w:r w:rsidR="00FE02DD">
        <w:rPr>
          <w:color w:val="auto"/>
        </w:rPr>
        <w:t>оподателя</w:t>
      </w:r>
      <w:proofErr w:type="spellEnd"/>
      <w:r w:rsidR="00FE02DD">
        <w:rPr>
          <w:color w:val="auto"/>
        </w:rPr>
        <w:t xml:space="preserve"> за доуточняваща информация. Такава до</w:t>
      </w:r>
      <w:r w:rsidRPr="00251871">
        <w:rPr>
          <w:color w:val="auto"/>
        </w:rPr>
        <w:t xml:space="preserve"> момента не е полу</w:t>
      </w:r>
      <w:r w:rsidR="00FE02DD">
        <w:rPr>
          <w:color w:val="auto"/>
        </w:rPr>
        <w:t xml:space="preserve">чена, а това </w:t>
      </w:r>
      <w:proofErr w:type="spellStart"/>
      <w:r w:rsidR="00FE02DD">
        <w:rPr>
          <w:color w:val="auto"/>
        </w:rPr>
        <w:t>възпрепятсва</w:t>
      </w:r>
      <w:proofErr w:type="spellEnd"/>
      <w:r w:rsidR="00FE02DD">
        <w:rPr>
          <w:color w:val="auto"/>
        </w:rPr>
        <w:t xml:space="preserve"> </w:t>
      </w:r>
      <w:r w:rsidRPr="00251871">
        <w:rPr>
          <w:color w:val="auto"/>
        </w:rPr>
        <w:t>извърш</w:t>
      </w:r>
      <w:r w:rsidR="00FE02DD">
        <w:rPr>
          <w:color w:val="auto"/>
        </w:rPr>
        <w:t>ването на</w:t>
      </w:r>
      <w:r w:rsidRPr="00251871">
        <w:rPr>
          <w:color w:val="auto"/>
        </w:rPr>
        <w:t xml:space="preserve"> проверка по </w:t>
      </w:r>
      <w:r w:rsidR="00FE02DD">
        <w:rPr>
          <w:color w:val="auto"/>
        </w:rPr>
        <w:t xml:space="preserve">този </w:t>
      </w:r>
      <w:r w:rsidRPr="00251871">
        <w:rPr>
          <w:color w:val="auto"/>
        </w:rPr>
        <w:t>сигнал.</w:t>
      </w:r>
    </w:p>
    <w:p w:rsidR="00251871" w:rsidRDefault="00251871" w:rsidP="00251871">
      <w:pPr>
        <w:ind w:firstLine="708"/>
        <w:jc w:val="both"/>
        <w:rPr>
          <w:bCs/>
          <w:color w:val="auto"/>
        </w:rPr>
      </w:pPr>
      <w:r w:rsidRPr="00251871">
        <w:rPr>
          <w:color w:val="auto"/>
        </w:rPr>
        <w:t>В резерват „</w:t>
      </w:r>
      <w:proofErr w:type="spellStart"/>
      <w:r w:rsidRPr="00251871">
        <w:rPr>
          <w:color w:val="auto"/>
        </w:rPr>
        <w:t>Мантарица</w:t>
      </w:r>
      <w:proofErr w:type="spellEnd"/>
      <w:r w:rsidRPr="00251871">
        <w:rPr>
          <w:color w:val="auto"/>
        </w:rPr>
        <w:t xml:space="preserve">“, при една от плановите проверки, служителите Паркова охрана констатираха преминаване на група от мотористи по пътеката за посетители. </w:t>
      </w:r>
      <w:r w:rsidRPr="00251871">
        <w:rPr>
          <w:bCs/>
          <w:color w:val="auto"/>
        </w:rPr>
        <w:t xml:space="preserve">С цел преустановяване на </w:t>
      </w:r>
      <w:r w:rsidR="00FE02DD">
        <w:rPr>
          <w:bCs/>
          <w:color w:val="auto"/>
        </w:rPr>
        <w:t xml:space="preserve">този вид </w:t>
      </w:r>
      <w:r w:rsidRPr="00251871">
        <w:rPr>
          <w:bCs/>
          <w:color w:val="auto"/>
        </w:rPr>
        <w:t>нарушения</w:t>
      </w:r>
      <w:r w:rsidR="00FE02DD">
        <w:rPr>
          <w:bCs/>
          <w:color w:val="auto"/>
        </w:rPr>
        <w:t xml:space="preserve">, </w:t>
      </w:r>
      <w:r w:rsidRPr="00251871">
        <w:rPr>
          <w:bCs/>
          <w:color w:val="auto"/>
        </w:rPr>
        <w:t>установяване и наказване на нарушителите</w:t>
      </w:r>
      <w:r w:rsidR="00FE02DD">
        <w:rPr>
          <w:bCs/>
          <w:color w:val="auto"/>
        </w:rPr>
        <w:t>,</w:t>
      </w:r>
      <w:r w:rsidRPr="00251871">
        <w:rPr>
          <w:bCs/>
          <w:color w:val="auto"/>
        </w:rPr>
        <w:t xml:space="preserve"> </w:t>
      </w:r>
      <w:r w:rsidR="00FE02DD">
        <w:rPr>
          <w:bCs/>
          <w:color w:val="auto"/>
        </w:rPr>
        <w:t>бяха</w:t>
      </w:r>
      <w:r w:rsidR="00FE02DD" w:rsidRPr="00251871">
        <w:rPr>
          <w:bCs/>
          <w:color w:val="auto"/>
        </w:rPr>
        <w:t xml:space="preserve"> предприе</w:t>
      </w:r>
      <w:r w:rsidR="00FE02DD">
        <w:rPr>
          <w:bCs/>
          <w:color w:val="auto"/>
        </w:rPr>
        <w:t>ти</w:t>
      </w:r>
      <w:r w:rsidR="00FE02DD" w:rsidRPr="00251871">
        <w:rPr>
          <w:bCs/>
          <w:color w:val="auto"/>
        </w:rPr>
        <w:t xml:space="preserve"> следните действия: </w:t>
      </w:r>
      <w:r w:rsidR="00FE02DD">
        <w:rPr>
          <w:bCs/>
          <w:color w:val="auto"/>
        </w:rPr>
        <w:t xml:space="preserve">увеличена </w:t>
      </w:r>
      <w:r w:rsidR="00FE02DD" w:rsidRPr="00251871">
        <w:rPr>
          <w:bCs/>
          <w:color w:val="auto"/>
        </w:rPr>
        <w:t xml:space="preserve">е </w:t>
      </w:r>
      <w:r w:rsidR="00FE02DD">
        <w:rPr>
          <w:bCs/>
          <w:color w:val="auto"/>
        </w:rPr>
        <w:t xml:space="preserve">интензивността на </w:t>
      </w:r>
      <w:r w:rsidR="00FE02DD" w:rsidRPr="00251871">
        <w:rPr>
          <w:bCs/>
          <w:color w:val="auto"/>
        </w:rPr>
        <w:t>проверките в резервата</w:t>
      </w:r>
      <w:r w:rsidR="00FE02DD">
        <w:rPr>
          <w:bCs/>
          <w:color w:val="auto"/>
        </w:rPr>
        <w:t>, поставени с</w:t>
      </w:r>
      <w:r w:rsidR="00FE02DD" w:rsidRPr="00251871">
        <w:rPr>
          <w:bCs/>
          <w:color w:val="auto"/>
        </w:rPr>
        <w:t xml:space="preserve">а </w:t>
      </w:r>
      <w:proofErr w:type="spellStart"/>
      <w:r w:rsidR="00FE02DD" w:rsidRPr="00251871">
        <w:rPr>
          <w:bCs/>
          <w:color w:val="auto"/>
        </w:rPr>
        <w:t>фотокапани</w:t>
      </w:r>
      <w:proofErr w:type="spellEnd"/>
      <w:r w:rsidR="00FE02DD" w:rsidRPr="00251871">
        <w:rPr>
          <w:bCs/>
          <w:color w:val="auto"/>
        </w:rPr>
        <w:t xml:space="preserve"> за установяване самоличността на нарушителите, </w:t>
      </w:r>
      <w:r w:rsidRPr="00251871">
        <w:rPr>
          <w:bCs/>
          <w:color w:val="auto"/>
        </w:rPr>
        <w:t xml:space="preserve">планира </w:t>
      </w:r>
      <w:r w:rsidR="00FE02DD">
        <w:rPr>
          <w:bCs/>
          <w:color w:val="auto"/>
        </w:rPr>
        <w:t xml:space="preserve">се </w:t>
      </w:r>
      <w:r w:rsidRPr="00251871">
        <w:rPr>
          <w:bCs/>
          <w:color w:val="auto"/>
        </w:rPr>
        <w:t>поставяне на забранителни табели</w:t>
      </w:r>
      <w:r w:rsidR="00FE02DD">
        <w:rPr>
          <w:bCs/>
          <w:color w:val="auto"/>
        </w:rPr>
        <w:t>,</w:t>
      </w:r>
      <w:r w:rsidRPr="00251871">
        <w:rPr>
          <w:bCs/>
          <w:color w:val="auto"/>
        </w:rPr>
        <w:t xml:space="preserve"> указващи, че тази дейност е забранена.</w:t>
      </w:r>
    </w:p>
    <w:p w:rsidR="00251871" w:rsidRPr="00251871" w:rsidRDefault="00251871" w:rsidP="00FE02DD">
      <w:pPr>
        <w:ind w:firstLine="708"/>
        <w:jc w:val="both"/>
        <w:rPr>
          <w:color w:val="auto"/>
        </w:rPr>
      </w:pPr>
      <w:r w:rsidRPr="00251871">
        <w:rPr>
          <w:color w:val="auto"/>
        </w:rPr>
        <w:t>Оказано е съдействие на представители на туристическо дружество „Купена-Пещера“.</w:t>
      </w:r>
      <w:r w:rsidR="00D26495">
        <w:rPr>
          <w:color w:val="auto"/>
        </w:rPr>
        <w:t xml:space="preserve"> </w:t>
      </w:r>
      <w:r w:rsidRPr="00251871">
        <w:rPr>
          <w:color w:val="auto"/>
        </w:rPr>
        <w:t xml:space="preserve">Обходени </w:t>
      </w:r>
      <w:r>
        <w:rPr>
          <w:color w:val="auto"/>
        </w:rPr>
        <w:t>с</w:t>
      </w:r>
      <w:r w:rsidRPr="00251871">
        <w:rPr>
          <w:color w:val="auto"/>
        </w:rPr>
        <w:t xml:space="preserve">а три маршрута от резерват „Купена“, които туристическото </w:t>
      </w:r>
      <w:r w:rsidRPr="00251871">
        <w:rPr>
          <w:color w:val="auto"/>
        </w:rPr>
        <w:lastRenderedPageBreak/>
        <w:t xml:space="preserve">дружество има намерение да предложи на министъра на </w:t>
      </w:r>
      <w:r>
        <w:rPr>
          <w:color w:val="auto"/>
        </w:rPr>
        <w:t>ОСВ</w:t>
      </w:r>
      <w:r w:rsidRPr="00251871">
        <w:rPr>
          <w:color w:val="auto"/>
        </w:rPr>
        <w:t xml:space="preserve"> да </w:t>
      </w:r>
      <w:r>
        <w:rPr>
          <w:color w:val="auto"/>
        </w:rPr>
        <w:t>бъдат</w:t>
      </w:r>
      <w:r w:rsidRPr="00251871">
        <w:rPr>
          <w:color w:val="auto"/>
        </w:rPr>
        <w:t xml:space="preserve"> обяв</w:t>
      </w:r>
      <w:r>
        <w:rPr>
          <w:color w:val="auto"/>
        </w:rPr>
        <w:t>ени за</w:t>
      </w:r>
      <w:r w:rsidRPr="00251871">
        <w:rPr>
          <w:color w:val="auto"/>
        </w:rPr>
        <w:t xml:space="preserve"> нови пътеки за посетители.</w:t>
      </w:r>
    </w:p>
    <w:p w:rsidR="00251871" w:rsidRPr="00251871" w:rsidRDefault="00251871" w:rsidP="00251871">
      <w:pPr>
        <w:ind w:firstLine="708"/>
        <w:jc w:val="both"/>
        <w:rPr>
          <w:color w:val="auto"/>
        </w:rPr>
      </w:pPr>
      <w:r w:rsidRPr="00251871">
        <w:rPr>
          <w:color w:val="auto"/>
        </w:rPr>
        <w:t>При плановата проверка в ЗМ „</w:t>
      </w:r>
      <w:proofErr w:type="spellStart"/>
      <w:r w:rsidRPr="00251871">
        <w:rPr>
          <w:color w:val="auto"/>
        </w:rPr>
        <w:t>Огняновско-Синитевски</w:t>
      </w:r>
      <w:proofErr w:type="spellEnd"/>
      <w:r w:rsidRPr="00251871">
        <w:rPr>
          <w:color w:val="auto"/>
        </w:rPr>
        <w:t xml:space="preserve"> рид“ не са установени нарушения на забраните в заповедта за обявяване.</w:t>
      </w:r>
    </w:p>
    <w:p w:rsidR="00251871" w:rsidRPr="00251871" w:rsidRDefault="00251871" w:rsidP="00251871">
      <w:pPr>
        <w:ind w:firstLine="708"/>
        <w:jc w:val="both"/>
        <w:rPr>
          <w:color w:val="auto"/>
        </w:rPr>
      </w:pPr>
      <w:r w:rsidRPr="00251871">
        <w:rPr>
          <w:color w:val="auto"/>
        </w:rPr>
        <w:t xml:space="preserve">Плановата проверка на защитена зона </w:t>
      </w:r>
      <w:r w:rsidRPr="00251871">
        <w:rPr>
          <w:color w:val="auto"/>
          <w:lang w:val="en-US"/>
        </w:rPr>
        <w:t>BG 0001039 “</w:t>
      </w:r>
      <w:r w:rsidRPr="00251871">
        <w:rPr>
          <w:color w:val="auto"/>
        </w:rPr>
        <w:t>Попинци“, извършена в землището на с. Блатница, общ. Стрелча</w:t>
      </w:r>
      <w:r w:rsidR="00D26495">
        <w:rPr>
          <w:color w:val="auto"/>
        </w:rPr>
        <w:t>,</w:t>
      </w:r>
      <w:r w:rsidRPr="00251871">
        <w:rPr>
          <w:color w:val="auto"/>
        </w:rPr>
        <w:t xml:space="preserve"> не установи нарушения на заповедта за обявяване.</w:t>
      </w:r>
    </w:p>
    <w:p w:rsidR="00251871" w:rsidRPr="00251871" w:rsidRDefault="00251871" w:rsidP="00251871">
      <w:pPr>
        <w:ind w:firstLine="708"/>
        <w:jc w:val="both"/>
        <w:rPr>
          <w:color w:val="auto"/>
        </w:rPr>
      </w:pPr>
      <w:r w:rsidRPr="00251871">
        <w:rPr>
          <w:color w:val="auto"/>
        </w:rPr>
        <w:t>При плановата комплексна проверка за изпълнението на поставени условия и мерки в решение по ОВОС № 1-1/2013 г. на директора на РИОСВ - Пазарджик на ИП "Кариера за добив на подземни богатства – строителни материали", с местонахождение находище „Изток“, в землището на с. Мирянци, общ. Пазарджик, с възложител „Холсим България“ АД, по компонент Биологично разнообразие, не са установени нарушения.</w:t>
      </w:r>
    </w:p>
    <w:p w:rsidR="00251871" w:rsidRPr="00251871" w:rsidRDefault="00B71136" w:rsidP="00251871">
      <w:pPr>
        <w:ind w:firstLine="708"/>
        <w:jc w:val="both"/>
        <w:rPr>
          <w:color w:val="auto"/>
        </w:rPr>
      </w:pPr>
      <w:r>
        <w:rPr>
          <w:color w:val="auto"/>
        </w:rPr>
        <w:t xml:space="preserve">Извършен </w:t>
      </w:r>
      <w:r w:rsidR="00251871" w:rsidRPr="00251871">
        <w:rPr>
          <w:color w:val="auto"/>
        </w:rPr>
        <w:t>е контрол върху</w:t>
      </w:r>
      <w:r w:rsidR="00251871" w:rsidRPr="00251871">
        <w:rPr>
          <w:color w:val="0070C0"/>
        </w:rPr>
        <w:t xml:space="preserve"> </w:t>
      </w:r>
      <w:r w:rsidR="00251871" w:rsidRPr="00251871">
        <w:rPr>
          <w:color w:val="auto"/>
        </w:rPr>
        <w:t>търговската дейност с</w:t>
      </w:r>
      <w:r w:rsidR="00D26495">
        <w:rPr>
          <w:color w:val="auto"/>
        </w:rPr>
        <w:t xml:space="preserve"> </w:t>
      </w:r>
      <w:r w:rsidR="00251871" w:rsidRPr="00251871">
        <w:rPr>
          <w:color w:val="auto"/>
        </w:rPr>
        <w:t>редки видове</w:t>
      </w:r>
      <w:r>
        <w:rPr>
          <w:color w:val="auto"/>
        </w:rPr>
        <w:t>. При</w:t>
      </w:r>
      <w:r w:rsidR="00251871" w:rsidRPr="00251871">
        <w:rPr>
          <w:color w:val="auto"/>
        </w:rPr>
        <w:t xml:space="preserve"> планова проверка на общинския пазар в гр. Пазарджик</w:t>
      </w:r>
      <w:r>
        <w:rPr>
          <w:color w:val="auto"/>
        </w:rPr>
        <w:t xml:space="preserve"> </w:t>
      </w:r>
      <w:r w:rsidR="00251871" w:rsidRPr="00251871">
        <w:rPr>
          <w:color w:val="auto"/>
        </w:rPr>
        <w:t>не са установени нарушения.</w:t>
      </w:r>
    </w:p>
    <w:p w:rsidR="00251871" w:rsidRPr="00251871" w:rsidRDefault="00B71136" w:rsidP="00251871">
      <w:pPr>
        <w:ind w:firstLine="708"/>
        <w:jc w:val="both"/>
        <w:rPr>
          <w:color w:val="auto"/>
        </w:rPr>
      </w:pPr>
      <w:r>
        <w:rPr>
          <w:color w:val="auto"/>
        </w:rPr>
        <w:t xml:space="preserve">Проверено </w:t>
      </w:r>
      <w:r w:rsidR="00251871" w:rsidRPr="00251871">
        <w:rPr>
          <w:color w:val="auto"/>
        </w:rPr>
        <w:t>е изпълнението на предписание</w:t>
      </w:r>
      <w:r>
        <w:rPr>
          <w:color w:val="auto"/>
        </w:rPr>
        <w:t>,</w:t>
      </w:r>
      <w:r w:rsidR="00251871" w:rsidRPr="00251871">
        <w:rPr>
          <w:color w:val="auto"/>
        </w:rPr>
        <w:t xml:space="preserve"> дадено на собственика на зоологическата градина в гр. Пазарджик</w:t>
      </w:r>
      <w:r>
        <w:rPr>
          <w:color w:val="auto"/>
        </w:rPr>
        <w:t>,</w:t>
      </w:r>
      <w:r w:rsidR="00251871" w:rsidRPr="00251871">
        <w:rPr>
          <w:color w:val="auto"/>
        </w:rPr>
        <w:t xml:space="preserve"> за възстановяване целостта на </w:t>
      </w:r>
      <w:proofErr w:type="spellStart"/>
      <w:r w:rsidR="00251871" w:rsidRPr="00251871">
        <w:rPr>
          <w:color w:val="auto"/>
        </w:rPr>
        <w:t>оградните</w:t>
      </w:r>
      <w:proofErr w:type="spellEnd"/>
      <w:r w:rsidR="00251871" w:rsidRPr="00251871">
        <w:rPr>
          <w:color w:val="auto"/>
        </w:rPr>
        <w:t xml:space="preserve"> мрежи на клетките на маймуните от вида зелен </w:t>
      </w:r>
      <w:proofErr w:type="spellStart"/>
      <w:r w:rsidR="00251871" w:rsidRPr="00251871">
        <w:rPr>
          <w:color w:val="auto"/>
        </w:rPr>
        <w:t>гвенон</w:t>
      </w:r>
      <w:proofErr w:type="spellEnd"/>
      <w:r w:rsidR="00251871" w:rsidRPr="00251871">
        <w:rPr>
          <w:color w:val="auto"/>
        </w:rPr>
        <w:t xml:space="preserve"> и на вълка. Предписанието е изпълнено.</w:t>
      </w:r>
    </w:p>
    <w:p w:rsidR="00251871" w:rsidRPr="00251871" w:rsidRDefault="00251871" w:rsidP="00251871">
      <w:pPr>
        <w:ind w:firstLine="708"/>
        <w:jc w:val="both"/>
        <w:rPr>
          <w:color w:val="auto"/>
        </w:rPr>
      </w:pPr>
      <w:r w:rsidRPr="00251871">
        <w:rPr>
          <w:color w:val="auto"/>
        </w:rPr>
        <w:t xml:space="preserve">За отчетния период са получени </w:t>
      </w:r>
      <w:r w:rsidR="00B71136">
        <w:rPr>
          <w:color w:val="auto"/>
        </w:rPr>
        <w:t>4</w:t>
      </w:r>
      <w:r w:rsidRPr="00251871">
        <w:rPr>
          <w:color w:val="auto"/>
        </w:rPr>
        <w:t xml:space="preserve"> сигнала на „зелен“ телефон:</w:t>
      </w:r>
    </w:p>
    <w:p w:rsidR="00251871" w:rsidRPr="00251871" w:rsidRDefault="00B71136" w:rsidP="00251871">
      <w:pPr>
        <w:numPr>
          <w:ilvl w:val="0"/>
          <w:numId w:val="27"/>
        </w:numPr>
        <w:jc w:val="both"/>
        <w:rPr>
          <w:color w:val="auto"/>
        </w:rPr>
      </w:pPr>
      <w:r>
        <w:rPr>
          <w:color w:val="auto"/>
        </w:rPr>
        <w:t xml:space="preserve">два от </w:t>
      </w:r>
      <w:r w:rsidR="00251871" w:rsidRPr="00251871">
        <w:rPr>
          <w:color w:val="auto"/>
        </w:rPr>
        <w:t>сигнал</w:t>
      </w:r>
      <w:r>
        <w:rPr>
          <w:color w:val="auto"/>
        </w:rPr>
        <w:t>ите са</w:t>
      </w:r>
      <w:r w:rsidR="00251871" w:rsidRPr="00251871">
        <w:rPr>
          <w:color w:val="auto"/>
        </w:rPr>
        <w:t xml:space="preserve"> свързани със състоянието на </w:t>
      </w:r>
      <w:r>
        <w:rPr>
          <w:color w:val="auto"/>
        </w:rPr>
        <w:t xml:space="preserve">щъркелови </w:t>
      </w:r>
      <w:r w:rsidR="00251871" w:rsidRPr="00251871">
        <w:rPr>
          <w:color w:val="auto"/>
        </w:rPr>
        <w:t>гнезда в с</w:t>
      </w:r>
      <w:r>
        <w:rPr>
          <w:color w:val="auto"/>
        </w:rPr>
        <w:t>.</w:t>
      </w:r>
      <w:r w:rsidR="00251871" w:rsidRPr="00251871">
        <w:rPr>
          <w:color w:val="auto"/>
        </w:rPr>
        <w:t xml:space="preserve"> Росен и </w:t>
      </w:r>
      <w:r>
        <w:rPr>
          <w:color w:val="auto"/>
        </w:rPr>
        <w:t xml:space="preserve">с. </w:t>
      </w:r>
      <w:r w:rsidR="00251871" w:rsidRPr="00251871">
        <w:rPr>
          <w:color w:val="auto"/>
        </w:rPr>
        <w:t>Хаджиево</w:t>
      </w:r>
      <w:r>
        <w:rPr>
          <w:color w:val="auto"/>
        </w:rPr>
        <w:t>, общ. Пазарджик</w:t>
      </w:r>
      <w:r w:rsidR="00251871" w:rsidRPr="00251871">
        <w:rPr>
          <w:color w:val="auto"/>
        </w:rPr>
        <w:t>. И в двата случая не се наложи намеса на РИОСВ. Пр</w:t>
      </w:r>
      <w:r>
        <w:rPr>
          <w:color w:val="auto"/>
        </w:rPr>
        <w:t>и проверката по</w:t>
      </w:r>
      <w:r w:rsidR="00251871" w:rsidRPr="00251871">
        <w:rPr>
          <w:color w:val="auto"/>
        </w:rPr>
        <w:t xml:space="preserve"> първия сигнал </w:t>
      </w:r>
      <w:r>
        <w:rPr>
          <w:color w:val="auto"/>
        </w:rPr>
        <w:t>/</w:t>
      </w:r>
      <w:r w:rsidR="00251871" w:rsidRPr="00251871">
        <w:rPr>
          <w:color w:val="auto"/>
        </w:rPr>
        <w:t>за наклонено щъркелово гнездо в с. Росен</w:t>
      </w:r>
      <w:r>
        <w:rPr>
          <w:color w:val="auto"/>
        </w:rPr>
        <w:t xml:space="preserve">/ се </w:t>
      </w:r>
      <w:r w:rsidR="00251871" w:rsidRPr="00251871">
        <w:rPr>
          <w:color w:val="auto"/>
        </w:rPr>
        <w:t xml:space="preserve">констатира, че гнездото е стабилно, изградено върху ел. стълб, повдигнато на изкуствена платформа и заето от двойка щъркели. При </w:t>
      </w:r>
      <w:r>
        <w:rPr>
          <w:color w:val="auto"/>
        </w:rPr>
        <w:t xml:space="preserve">проверката по </w:t>
      </w:r>
      <w:r w:rsidR="00251871" w:rsidRPr="00251871">
        <w:rPr>
          <w:color w:val="auto"/>
        </w:rPr>
        <w:t xml:space="preserve">втория сигнал </w:t>
      </w:r>
      <w:r>
        <w:rPr>
          <w:color w:val="auto"/>
        </w:rPr>
        <w:t>/</w:t>
      </w:r>
      <w:r w:rsidR="00251871" w:rsidRPr="00251871">
        <w:rPr>
          <w:color w:val="auto"/>
        </w:rPr>
        <w:t>за разрушено щъркелово гнездо в с. Хаджиево</w:t>
      </w:r>
      <w:r>
        <w:rPr>
          <w:color w:val="auto"/>
        </w:rPr>
        <w:t>/</w:t>
      </w:r>
      <w:r w:rsidR="00251871" w:rsidRPr="00251871">
        <w:rPr>
          <w:color w:val="auto"/>
        </w:rPr>
        <w:t xml:space="preserve"> се установи, че за тази дейност е издадено разрешително от министъра на </w:t>
      </w:r>
      <w:r>
        <w:rPr>
          <w:color w:val="auto"/>
        </w:rPr>
        <w:t>ОСВ з</w:t>
      </w:r>
      <w:r w:rsidR="00251871" w:rsidRPr="00251871">
        <w:rPr>
          <w:color w:val="auto"/>
        </w:rPr>
        <w:t>а изключение от забраната по чл. 38, ал. 1, т. 3, предложение трето от З</w:t>
      </w:r>
      <w:r w:rsidRPr="00B71136">
        <w:rPr>
          <w:color w:val="auto"/>
        </w:rPr>
        <w:t>БР</w:t>
      </w:r>
      <w:r w:rsidR="00251871" w:rsidRPr="00251871">
        <w:rPr>
          <w:color w:val="auto"/>
        </w:rPr>
        <w:t>;</w:t>
      </w:r>
    </w:p>
    <w:p w:rsidR="00251871" w:rsidRPr="00251871" w:rsidRDefault="00251871" w:rsidP="00251871">
      <w:pPr>
        <w:numPr>
          <w:ilvl w:val="0"/>
          <w:numId w:val="27"/>
        </w:numPr>
        <w:jc w:val="both"/>
        <w:rPr>
          <w:color w:val="auto"/>
        </w:rPr>
      </w:pPr>
      <w:r w:rsidRPr="00251871">
        <w:rPr>
          <w:color w:val="auto"/>
        </w:rPr>
        <w:t xml:space="preserve">сигнал за екземпляр от защитен вид обикновен </w:t>
      </w:r>
      <w:proofErr w:type="spellStart"/>
      <w:r w:rsidRPr="00251871">
        <w:rPr>
          <w:color w:val="auto"/>
        </w:rPr>
        <w:t>мишелов</w:t>
      </w:r>
      <w:proofErr w:type="spellEnd"/>
      <w:r w:rsidRPr="00251871">
        <w:rPr>
          <w:color w:val="auto"/>
        </w:rPr>
        <w:t xml:space="preserve"> (</w:t>
      </w:r>
      <w:r w:rsidRPr="00251871">
        <w:rPr>
          <w:color w:val="auto"/>
          <w:lang w:val="en-US"/>
        </w:rPr>
        <w:t xml:space="preserve">B. </w:t>
      </w:r>
      <w:proofErr w:type="spellStart"/>
      <w:proofErr w:type="gramStart"/>
      <w:r w:rsidRPr="00251871">
        <w:rPr>
          <w:color w:val="auto"/>
          <w:lang w:val="en-US"/>
        </w:rPr>
        <w:t>buteo</w:t>
      </w:r>
      <w:proofErr w:type="spellEnd"/>
      <w:proofErr w:type="gramEnd"/>
      <w:r w:rsidRPr="00251871">
        <w:rPr>
          <w:color w:val="auto"/>
        </w:rPr>
        <w:t xml:space="preserve">) в безпомощно състояние. Птицата </w:t>
      </w:r>
      <w:r w:rsidR="00B71136">
        <w:rPr>
          <w:color w:val="auto"/>
        </w:rPr>
        <w:t xml:space="preserve">е </w:t>
      </w:r>
      <w:r w:rsidRPr="00251871">
        <w:rPr>
          <w:color w:val="auto"/>
        </w:rPr>
        <w:t xml:space="preserve">със счупено крило </w:t>
      </w:r>
      <w:r w:rsidR="00B71136">
        <w:rPr>
          <w:color w:val="auto"/>
        </w:rPr>
        <w:t>и е</w:t>
      </w:r>
      <w:r w:rsidRPr="00251871">
        <w:rPr>
          <w:color w:val="auto"/>
        </w:rPr>
        <w:t xml:space="preserve"> изпратена за лечение в спасителен център;</w:t>
      </w:r>
    </w:p>
    <w:p w:rsidR="00251871" w:rsidRPr="00251871" w:rsidRDefault="00251871" w:rsidP="00251871">
      <w:pPr>
        <w:numPr>
          <w:ilvl w:val="0"/>
          <w:numId w:val="27"/>
        </w:numPr>
        <w:jc w:val="both"/>
        <w:rPr>
          <w:color w:val="auto"/>
        </w:rPr>
      </w:pPr>
      <w:r w:rsidRPr="00251871">
        <w:rPr>
          <w:color w:val="auto"/>
        </w:rPr>
        <w:t>сигнал за открит мъртъв екземпляр на защитения вид ловен сокол (</w:t>
      </w:r>
      <w:proofErr w:type="spellStart"/>
      <w:r w:rsidRPr="00251871">
        <w:rPr>
          <w:color w:val="auto"/>
          <w:lang w:val="en-US"/>
        </w:rPr>
        <w:t>F.cherrug</w:t>
      </w:r>
      <w:proofErr w:type="spellEnd"/>
      <w:r w:rsidRPr="00251871">
        <w:rPr>
          <w:color w:val="auto"/>
        </w:rPr>
        <w:t xml:space="preserve">), с поставен </w:t>
      </w:r>
      <w:r w:rsidRPr="00251871">
        <w:rPr>
          <w:shd w:val="clear" w:color="auto" w:fill="FEFEFE"/>
        </w:rPr>
        <w:t>метален пръстен и предавател с антена.</w:t>
      </w:r>
      <w:r w:rsidRPr="00251871">
        <w:rPr>
          <w:color w:val="auto"/>
        </w:rPr>
        <w:t xml:space="preserve"> Съгласно протокол за действие от страна на РИОСВ при възможни случаи на отровителство на защитени видове се предприеха действия за изпращане на мъртвата птица за аутопсия в спасителен център за диви животни – Стара Загора.</w:t>
      </w:r>
    </w:p>
    <w:p w:rsidR="001E1CB0" w:rsidRDefault="001E1CB0" w:rsidP="001E1CB0">
      <w:pPr>
        <w:jc w:val="both"/>
        <w:rPr>
          <w:color w:val="auto"/>
          <w:u w:val="single"/>
        </w:rPr>
      </w:pPr>
      <w:r w:rsidRPr="001E1CB0">
        <w:rPr>
          <w:color w:val="auto"/>
          <w:lang w:val="en-US"/>
        </w:rPr>
        <w:t xml:space="preserve">          </w:t>
      </w:r>
      <w:r>
        <w:rPr>
          <w:color w:val="auto"/>
          <w:lang w:val="en-US"/>
        </w:rPr>
        <w:t xml:space="preserve"> </w:t>
      </w:r>
      <w:r w:rsidRPr="001E1CB0">
        <w:rPr>
          <w:color w:val="auto"/>
          <w:lang w:val="en-US"/>
        </w:rPr>
        <w:t xml:space="preserve"> </w:t>
      </w:r>
      <w:r w:rsidRPr="001E1CB0">
        <w:rPr>
          <w:color w:val="auto"/>
          <w:u w:val="single"/>
        </w:rPr>
        <w:t>Превантивна дейност</w:t>
      </w:r>
    </w:p>
    <w:p w:rsidR="00256C15" w:rsidRPr="00256C15" w:rsidRDefault="00256C15" w:rsidP="001E1CB0">
      <w:pPr>
        <w:jc w:val="both"/>
        <w:rPr>
          <w:color w:val="auto"/>
        </w:rPr>
      </w:pPr>
      <w:r w:rsidRPr="00256C15">
        <w:rPr>
          <w:color w:val="auto"/>
        </w:rPr>
        <w:t xml:space="preserve">            Приоритет </w:t>
      </w:r>
      <w:r>
        <w:rPr>
          <w:color w:val="auto"/>
        </w:rPr>
        <w:t xml:space="preserve">и </w:t>
      </w:r>
      <w:r w:rsidRPr="00256C15">
        <w:rPr>
          <w:color w:val="auto"/>
        </w:rPr>
        <w:t xml:space="preserve">през </w:t>
      </w:r>
      <w:r>
        <w:rPr>
          <w:color w:val="auto"/>
        </w:rPr>
        <w:t xml:space="preserve">този </w:t>
      </w:r>
      <w:r w:rsidRPr="00256C15">
        <w:rPr>
          <w:color w:val="auto"/>
        </w:rPr>
        <w:t>отчет</w:t>
      </w:r>
      <w:r>
        <w:rPr>
          <w:color w:val="auto"/>
        </w:rPr>
        <w:t>ен</w:t>
      </w:r>
      <w:r w:rsidRPr="00256C15">
        <w:rPr>
          <w:color w:val="auto"/>
        </w:rPr>
        <w:t xml:space="preserve"> период беше работата по издаване на крайни актове за спазване на сроковете за кандидатстване и получаване на финансиране по европейски програми.</w:t>
      </w:r>
    </w:p>
    <w:p w:rsidR="0019223F" w:rsidRPr="0019223F" w:rsidRDefault="0019223F" w:rsidP="0019223F">
      <w:pPr>
        <w:ind w:firstLine="708"/>
        <w:jc w:val="both"/>
        <w:rPr>
          <w:color w:val="auto"/>
        </w:rPr>
      </w:pPr>
      <w:r w:rsidRPr="0019223F">
        <w:rPr>
          <w:color w:val="auto"/>
        </w:rPr>
        <w:t>За началото на противопожарния сезон през 2025 г.</w:t>
      </w:r>
      <w:r>
        <w:rPr>
          <w:color w:val="auto"/>
          <w:lang w:val="en-US"/>
        </w:rPr>
        <w:t xml:space="preserve"> </w:t>
      </w:r>
      <w:r w:rsidRPr="0019223F">
        <w:rPr>
          <w:color w:val="auto"/>
        </w:rPr>
        <w:t>е изготвен и съгласуван оперативен план за съвместна дейност между РИОСВ</w:t>
      </w:r>
      <w:r>
        <w:rPr>
          <w:color w:val="auto"/>
          <w:lang w:val="en-US"/>
        </w:rPr>
        <w:t>-</w:t>
      </w:r>
      <w:r w:rsidRPr="0019223F">
        <w:rPr>
          <w:color w:val="auto"/>
        </w:rPr>
        <w:t>Пазарджик и РДПБЗН-Пазарджик за опазването на защитените територии</w:t>
      </w:r>
      <w:r>
        <w:rPr>
          <w:color w:val="auto"/>
          <w:lang w:val="en-US"/>
        </w:rPr>
        <w:t xml:space="preserve"> -</w:t>
      </w:r>
      <w:r w:rsidRPr="0019223F">
        <w:rPr>
          <w:color w:val="auto"/>
        </w:rPr>
        <w:t xml:space="preserve"> изк</w:t>
      </w:r>
      <w:r>
        <w:rPr>
          <w:color w:val="auto"/>
        </w:rPr>
        <w:t xml:space="preserve">лючително държавна собственост и </w:t>
      </w:r>
      <w:r w:rsidRPr="0019223F">
        <w:rPr>
          <w:color w:val="auto"/>
        </w:rPr>
        <w:t>схема за оповестяване при възникване на пожари</w:t>
      </w:r>
      <w:r>
        <w:rPr>
          <w:color w:val="auto"/>
        </w:rPr>
        <w:t>. С</w:t>
      </w:r>
      <w:r w:rsidRPr="0019223F">
        <w:rPr>
          <w:color w:val="auto"/>
        </w:rPr>
        <w:t xml:space="preserve">формирани </w:t>
      </w:r>
      <w:r>
        <w:rPr>
          <w:color w:val="auto"/>
        </w:rPr>
        <w:t xml:space="preserve">са </w:t>
      </w:r>
      <w:proofErr w:type="spellStart"/>
      <w:r w:rsidRPr="0019223F">
        <w:rPr>
          <w:color w:val="auto"/>
        </w:rPr>
        <w:t>гасачески</w:t>
      </w:r>
      <w:proofErr w:type="spellEnd"/>
      <w:r w:rsidRPr="0019223F">
        <w:rPr>
          <w:color w:val="auto"/>
        </w:rPr>
        <w:t xml:space="preserve"> групи </w:t>
      </w:r>
      <w:r>
        <w:rPr>
          <w:color w:val="auto"/>
        </w:rPr>
        <w:t>в</w:t>
      </w:r>
      <w:r w:rsidRPr="0019223F">
        <w:rPr>
          <w:color w:val="auto"/>
        </w:rPr>
        <w:t xml:space="preserve"> общините Батак, Велинград и Ракитово. Организирано е наблюдение в пожароопасните райони.</w:t>
      </w:r>
    </w:p>
    <w:p w:rsidR="0019223F" w:rsidRPr="0019223F" w:rsidRDefault="0019223F" w:rsidP="0019223F">
      <w:pPr>
        <w:ind w:firstLine="708"/>
        <w:jc w:val="both"/>
        <w:rPr>
          <w:color w:val="auto"/>
        </w:rPr>
      </w:pPr>
      <w:r w:rsidRPr="0019223F">
        <w:rPr>
          <w:color w:val="auto"/>
        </w:rPr>
        <w:t>Във връзка с провеждане на комисия за обявяване на нова защитен</w:t>
      </w:r>
      <w:r>
        <w:rPr>
          <w:color w:val="auto"/>
        </w:rPr>
        <w:t>а местност (ЗМ) "</w:t>
      </w:r>
      <w:proofErr w:type="spellStart"/>
      <w:r>
        <w:rPr>
          <w:color w:val="auto"/>
        </w:rPr>
        <w:t>Грънчарица</w:t>
      </w:r>
      <w:proofErr w:type="spellEnd"/>
      <w:r>
        <w:rPr>
          <w:color w:val="auto"/>
        </w:rPr>
        <w:t>" с</w:t>
      </w:r>
      <w:r w:rsidRPr="0019223F">
        <w:rPr>
          <w:color w:val="auto"/>
        </w:rPr>
        <w:t xml:space="preserve">а изготвени: проект на заповед за обявяване на ЗМ, заповед за назначаване на комисия и информация за бъдещата ЗМ, </w:t>
      </w:r>
      <w:r>
        <w:rPr>
          <w:color w:val="auto"/>
        </w:rPr>
        <w:t xml:space="preserve">която е </w:t>
      </w:r>
      <w:r w:rsidRPr="0019223F">
        <w:rPr>
          <w:color w:val="auto"/>
        </w:rPr>
        <w:t xml:space="preserve">публикувана </w:t>
      </w:r>
      <w:r>
        <w:rPr>
          <w:color w:val="auto"/>
        </w:rPr>
        <w:t>на</w:t>
      </w:r>
      <w:r w:rsidRPr="0019223F">
        <w:rPr>
          <w:color w:val="auto"/>
        </w:rPr>
        <w:t xml:space="preserve"> сайта на инспекцията.</w:t>
      </w:r>
    </w:p>
    <w:p w:rsidR="0019223F" w:rsidRPr="0019223F" w:rsidRDefault="0019223F" w:rsidP="0019223F">
      <w:pPr>
        <w:ind w:firstLine="708"/>
        <w:jc w:val="both"/>
        <w:rPr>
          <w:color w:val="auto"/>
        </w:rPr>
      </w:pPr>
      <w:r w:rsidRPr="0019223F">
        <w:rPr>
          <w:color w:val="auto"/>
        </w:rPr>
        <w:t xml:space="preserve">След изтичане на срока за обществено обсъждане на </w:t>
      </w:r>
      <w:r w:rsidR="00603D0D">
        <w:t xml:space="preserve">проект на заповед за обявяване на ЗЗ BG0000636 „Ниска Рила“ </w:t>
      </w:r>
      <w:r w:rsidRPr="0019223F">
        <w:rPr>
          <w:color w:val="auto"/>
        </w:rPr>
        <w:t xml:space="preserve">е </w:t>
      </w:r>
      <w:r w:rsidR="00603D0D">
        <w:rPr>
          <w:color w:val="auto"/>
        </w:rPr>
        <w:t>и</w:t>
      </w:r>
      <w:r w:rsidRPr="0019223F">
        <w:rPr>
          <w:color w:val="auto"/>
        </w:rPr>
        <w:t>зпратено писмо до МОСВ</w:t>
      </w:r>
      <w:r w:rsidR="00E226E1">
        <w:rPr>
          <w:color w:val="auto"/>
        </w:rPr>
        <w:t>, че в</w:t>
      </w:r>
      <w:r>
        <w:rPr>
          <w:color w:val="auto"/>
        </w:rPr>
        <w:t xml:space="preserve"> </w:t>
      </w:r>
      <w:r w:rsidRPr="0019223F">
        <w:rPr>
          <w:color w:val="auto"/>
        </w:rPr>
        <w:t>законовия срок няма постъпили възражения и предложения.</w:t>
      </w:r>
    </w:p>
    <w:p w:rsidR="0019223F" w:rsidRPr="0019223F" w:rsidRDefault="0019223F" w:rsidP="0019223F">
      <w:pPr>
        <w:ind w:firstLine="708"/>
        <w:jc w:val="both"/>
        <w:rPr>
          <w:color w:val="auto"/>
        </w:rPr>
      </w:pPr>
      <w:r>
        <w:rPr>
          <w:color w:val="auto"/>
        </w:rPr>
        <w:lastRenderedPageBreak/>
        <w:t xml:space="preserve">През м. март експертите от направлението взеха участие в </w:t>
      </w:r>
      <w:r w:rsidRPr="0019223F">
        <w:rPr>
          <w:color w:val="auto"/>
        </w:rPr>
        <w:t>3 комисии по заповед на Областн</w:t>
      </w:r>
      <w:r>
        <w:rPr>
          <w:color w:val="auto"/>
        </w:rPr>
        <w:t>ия</w:t>
      </w:r>
      <w:r w:rsidRPr="0019223F">
        <w:rPr>
          <w:color w:val="auto"/>
        </w:rPr>
        <w:t xml:space="preserve"> управител на Пазарджик и </w:t>
      </w:r>
      <w:r>
        <w:rPr>
          <w:color w:val="auto"/>
        </w:rPr>
        <w:t>на к</w:t>
      </w:r>
      <w:r w:rsidRPr="0019223F">
        <w:rPr>
          <w:color w:val="auto"/>
        </w:rPr>
        <w:t>мета на община Белово.</w:t>
      </w:r>
    </w:p>
    <w:p w:rsidR="00BF760D" w:rsidRPr="0019223F" w:rsidRDefault="0019223F" w:rsidP="0019223F">
      <w:pPr>
        <w:ind w:firstLine="708"/>
        <w:jc w:val="both"/>
        <w:rPr>
          <w:color w:val="auto"/>
        </w:rPr>
      </w:pPr>
      <w:r>
        <w:rPr>
          <w:color w:val="auto"/>
        </w:rPr>
        <w:t>През</w:t>
      </w:r>
      <w:r w:rsidRPr="0019223F">
        <w:rPr>
          <w:color w:val="auto"/>
        </w:rPr>
        <w:t xml:space="preserve"> отчетния период е попълнена информация в Единната информационна система НАТУРА 2000 на издадени до момента административни актове, процедирани от РИОСВ</w:t>
      </w:r>
      <w:r w:rsidRPr="0019223F">
        <w:rPr>
          <w:color w:val="auto"/>
          <w:lang w:val="en-US"/>
        </w:rPr>
        <w:t>-</w:t>
      </w:r>
      <w:r w:rsidRPr="0019223F">
        <w:rPr>
          <w:color w:val="auto"/>
        </w:rPr>
        <w:t>Пазарджик.</w:t>
      </w:r>
    </w:p>
    <w:p w:rsidR="00E87087" w:rsidRDefault="00E87087" w:rsidP="0018437E">
      <w:pPr>
        <w:ind w:firstLine="708"/>
        <w:jc w:val="both"/>
      </w:pPr>
      <w:r>
        <w:t xml:space="preserve">Във връзка с текущи процедури </w:t>
      </w:r>
      <w:r w:rsidR="00102812">
        <w:t xml:space="preserve">са изготвени: </w:t>
      </w:r>
      <w:r w:rsidR="00BF760D">
        <w:rPr>
          <w:lang w:val="en-US"/>
        </w:rPr>
        <w:t>61</w:t>
      </w:r>
      <w:r>
        <w:t xml:space="preserve"> писма по реда на чл. 2, ал. 2 от Наредбата за ОС, </w:t>
      </w:r>
      <w:r w:rsidR="00BF760D">
        <w:rPr>
          <w:lang w:val="en-US"/>
        </w:rPr>
        <w:t>7</w:t>
      </w:r>
      <w:r w:rsidRPr="0069149E">
        <w:rPr>
          <w:lang w:val="ru-RU"/>
        </w:rPr>
        <w:t xml:space="preserve"> </w:t>
      </w:r>
      <w:r w:rsidRPr="00A03916">
        <w:t>вътр</w:t>
      </w:r>
      <w:r>
        <w:t xml:space="preserve">ешни становища, </w:t>
      </w:r>
      <w:r w:rsidR="00BF760D">
        <w:rPr>
          <w:lang w:val="en-US"/>
        </w:rPr>
        <w:t xml:space="preserve">3 </w:t>
      </w:r>
      <w:r w:rsidR="00BF760D">
        <w:t xml:space="preserve">становища по ЗДОИ, </w:t>
      </w:r>
      <w:r>
        <w:t>1</w:t>
      </w:r>
      <w:r w:rsidR="00BF760D">
        <w:t>0 консултации на граждани, 9</w:t>
      </w:r>
      <w:r>
        <w:t xml:space="preserve"> други писма и справки.</w:t>
      </w:r>
    </w:p>
    <w:p w:rsidR="001753F4" w:rsidRPr="001753F4" w:rsidRDefault="00E87087" w:rsidP="008D332B">
      <w:pPr>
        <w:ind w:firstLine="708"/>
        <w:jc w:val="both"/>
        <w:rPr>
          <w:color w:val="auto"/>
        </w:rPr>
      </w:pPr>
      <w:r w:rsidRPr="00B605CA">
        <w:t xml:space="preserve">Постигнат ефект от контролната и превантивната дейност: </w:t>
      </w:r>
      <w:r>
        <w:t xml:space="preserve">предотвратяване и отстраняване на нарушения в защитени територии и защитени зони, решени </w:t>
      </w:r>
      <w:r w:rsidR="00165CC5">
        <w:t xml:space="preserve">са </w:t>
      </w:r>
      <w:r>
        <w:t>проблеми, свързани със защитени видове в безпомощно състояние</w:t>
      </w:r>
      <w:r w:rsidR="001753F4">
        <w:t xml:space="preserve"> и </w:t>
      </w:r>
      <w:r w:rsidR="00FA581D">
        <w:t xml:space="preserve">с </w:t>
      </w:r>
      <w:r w:rsidR="001753F4">
        <w:t>местообитанията им</w:t>
      </w:r>
      <w:r>
        <w:t xml:space="preserve">, </w:t>
      </w:r>
      <w:r w:rsidR="001753F4">
        <w:t xml:space="preserve">оси- </w:t>
      </w:r>
      <w:proofErr w:type="spellStart"/>
      <w:r w:rsidR="001753F4" w:rsidRPr="001753F4">
        <w:rPr>
          <w:color w:val="auto"/>
        </w:rPr>
        <w:t>гурена</w:t>
      </w:r>
      <w:proofErr w:type="spellEnd"/>
      <w:r w:rsidR="001753F4" w:rsidRPr="001753F4">
        <w:rPr>
          <w:color w:val="auto"/>
        </w:rPr>
        <w:t xml:space="preserve"> е пожарната безопасност в резерватите</w:t>
      </w:r>
      <w:r w:rsidR="001753F4">
        <w:rPr>
          <w:color w:val="auto"/>
        </w:rPr>
        <w:t xml:space="preserve"> за сезон 2025, п</w:t>
      </w:r>
      <w:r w:rsidR="001753F4" w:rsidRPr="001753F4">
        <w:rPr>
          <w:color w:val="auto"/>
        </w:rPr>
        <w:t>одпом</w:t>
      </w:r>
      <w:r w:rsidR="001753F4">
        <w:rPr>
          <w:color w:val="auto"/>
        </w:rPr>
        <w:t>о</w:t>
      </w:r>
      <w:r w:rsidR="001753F4" w:rsidRPr="001753F4">
        <w:rPr>
          <w:color w:val="auto"/>
        </w:rPr>
        <w:t>г</w:t>
      </w:r>
      <w:r w:rsidR="001753F4">
        <w:rPr>
          <w:color w:val="auto"/>
        </w:rPr>
        <w:t>нато е</w:t>
      </w:r>
      <w:r w:rsidR="001753F4" w:rsidRPr="001753F4">
        <w:rPr>
          <w:color w:val="auto"/>
        </w:rPr>
        <w:t xml:space="preserve"> вземането на решения от </w:t>
      </w:r>
      <w:r w:rsidR="001753F4">
        <w:rPr>
          <w:color w:val="auto"/>
        </w:rPr>
        <w:t>други</w:t>
      </w:r>
      <w:r w:rsidR="001753F4" w:rsidRPr="001753F4">
        <w:rPr>
          <w:color w:val="auto"/>
        </w:rPr>
        <w:t xml:space="preserve"> органи, имащи значение за намаляване и отстраняване на въздействието върху биоразнообразието чрез участие в</w:t>
      </w:r>
      <w:r w:rsidR="001753F4">
        <w:rPr>
          <w:color w:val="auto"/>
        </w:rPr>
        <w:t xml:space="preserve"> междуведомствени комисии</w:t>
      </w:r>
      <w:r w:rsidR="00256C15">
        <w:rPr>
          <w:color w:val="auto"/>
        </w:rPr>
        <w:t xml:space="preserve"> и</w:t>
      </w:r>
      <w:r w:rsidR="001753F4">
        <w:rPr>
          <w:color w:val="auto"/>
        </w:rPr>
        <w:t xml:space="preserve"> </w:t>
      </w:r>
      <w:r w:rsidR="001753F4" w:rsidRPr="001753F4">
        <w:rPr>
          <w:color w:val="auto"/>
        </w:rPr>
        <w:t>консултации</w:t>
      </w:r>
      <w:r w:rsidR="001753F4">
        <w:rPr>
          <w:color w:val="auto"/>
        </w:rPr>
        <w:t>,</w:t>
      </w:r>
      <w:r w:rsidR="001753F4" w:rsidRPr="001753F4">
        <w:rPr>
          <w:color w:val="auto"/>
        </w:rPr>
        <w:t xml:space="preserve"> </w:t>
      </w:r>
      <w:r w:rsidR="00256C15">
        <w:rPr>
          <w:color w:val="auto"/>
        </w:rPr>
        <w:t>прик</w:t>
      </w:r>
      <w:r w:rsidR="00256C15" w:rsidRPr="00F250D8">
        <w:rPr>
          <w:color w:val="auto"/>
        </w:rPr>
        <w:t>лючва</w:t>
      </w:r>
      <w:r w:rsidR="00256C15">
        <w:rPr>
          <w:color w:val="auto"/>
        </w:rPr>
        <w:t>т се</w:t>
      </w:r>
      <w:r w:rsidR="00256C15" w:rsidRPr="00F250D8">
        <w:rPr>
          <w:color w:val="auto"/>
        </w:rPr>
        <w:t xml:space="preserve"> в срок преписки</w:t>
      </w:r>
      <w:r w:rsidR="00256C15">
        <w:rPr>
          <w:color w:val="auto"/>
        </w:rPr>
        <w:t>те</w:t>
      </w:r>
      <w:r w:rsidR="00256C15" w:rsidRPr="00F250D8">
        <w:rPr>
          <w:color w:val="auto"/>
        </w:rPr>
        <w:t xml:space="preserve"> по процедури</w:t>
      </w:r>
      <w:r w:rsidR="00256C15">
        <w:rPr>
          <w:color w:val="auto"/>
        </w:rPr>
        <w:t xml:space="preserve">, дава се </w:t>
      </w:r>
      <w:r w:rsidR="00256C15" w:rsidRPr="00F250D8">
        <w:rPr>
          <w:color w:val="auto"/>
        </w:rPr>
        <w:t>приоритет</w:t>
      </w:r>
      <w:r w:rsidR="00256C15">
        <w:rPr>
          <w:color w:val="auto"/>
        </w:rPr>
        <w:t xml:space="preserve"> за</w:t>
      </w:r>
      <w:r w:rsidR="00256C15" w:rsidRPr="00F250D8">
        <w:rPr>
          <w:color w:val="auto"/>
        </w:rPr>
        <w:t xml:space="preserve"> издаване на крайни актове</w:t>
      </w:r>
      <w:r w:rsidR="00256C15">
        <w:rPr>
          <w:color w:val="auto"/>
        </w:rPr>
        <w:t xml:space="preserve"> </w:t>
      </w:r>
      <w:r w:rsidR="00256C15" w:rsidRPr="00F250D8">
        <w:rPr>
          <w:color w:val="auto"/>
        </w:rPr>
        <w:t>за спаз</w:t>
      </w:r>
      <w:r w:rsidR="00256C15">
        <w:rPr>
          <w:color w:val="auto"/>
        </w:rPr>
        <w:t>ване на</w:t>
      </w:r>
      <w:r w:rsidR="00256C15" w:rsidRPr="00F250D8">
        <w:rPr>
          <w:color w:val="auto"/>
        </w:rPr>
        <w:t xml:space="preserve"> сроковете за кандидатстване </w:t>
      </w:r>
      <w:r w:rsidR="00256C15">
        <w:rPr>
          <w:color w:val="auto"/>
        </w:rPr>
        <w:t>за финансиране</w:t>
      </w:r>
      <w:r w:rsidR="00256C15" w:rsidRPr="00F250D8">
        <w:rPr>
          <w:color w:val="auto"/>
        </w:rPr>
        <w:t xml:space="preserve"> по европейски програми.</w:t>
      </w:r>
      <w:r w:rsidR="00256C15">
        <w:rPr>
          <w:color w:val="auto"/>
        </w:rPr>
        <w:t xml:space="preserve"> </w:t>
      </w:r>
    </w:p>
    <w:p w:rsidR="00286C64" w:rsidRPr="00286C64" w:rsidRDefault="00286C64" w:rsidP="00286C64">
      <w:pPr>
        <w:ind w:firstLine="708"/>
        <w:jc w:val="both"/>
        <w:rPr>
          <w:color w:val="auto"/>
        </w:rPr>
      </w:pPr>
      <w:r w:rsidRPr="00286C64">
        <w:rPr>
          <w:color w:val="auto"/>
        </w:rPr>
        <w:t xml:space="preserve">През м. март експертите от направление </w:t>
      </w:r>
      <w:r>
        <w:rPr>
          <w:color w:val="auto"/>
        </w:rPr>
        <w:t>„</w:t>
      </w:r>
      <w:r w:rsidRPr="00286C64">
        <w:rPr>
          <w:color w:val="auto"/>
        </w:rPr>
        <w:t>Управление на защитени зони</w:t>
      </w:r>
      <w:r>
        <w:rPr>
          <w:color w:val="auto"/>
        </w:rPr>
        <w:t>“</w:t>
      </w:r>
      <w:r w:rsidRPr="00286C64">
        <w:rPr>
          <w:color w:val="auto"/>
        </w:rPr>
        <w:t xml:space="preserve"> изпълниха </w:t>
      </w:r>
      <w:r>
        <w:rPr>
          <w:color w:val="auto"/>
        </w:rPr>
        <w:t>допълнителни</w:t>
      </w:r>
      <w:r w:rsidRPr="00286C64">
        <w:rPr>
          <w:color w:val="auto"/>
        </w:rPr>
        <w:t xml:space="preserve"> задачи</w:t>
      </w:r>
      <w:r>
        <w:rPr>
          <w:color w:val="auto"/>
        </w:rPr>
        <w:t>, подпомагащи контролната, превантивната и информационната дейност на инспекцията, възложени от директора на РИОСВ-Пазарджик.</w:t>
      </w:r>
    </w:p>
    <w:p w:rsidR="00E87087" w:rsidRPr="00AD0A70" w:rsidRDefault="00E87087" w:rsidP="00AD0A70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b/>
          <w:bCs/>
          <w:color w:val="auto"/>
          <w:lang w:eastAsia="en-US"/>
        </w:rPr>
      </w:pPr>
      <w:proofErr w:type="spellStart"/>
      <w:r w:rsidRPr="00742038">
        <w:rPr>
          <w:b/>
          <w:bCs/>
          <w:lang w:val="ru-RU"/>
        </w:rPr>
        <w:t>Отпадъци</w:t>
      </w:r>
      <w:proofErr w:type="spellEnd"/>
      <w:r w:rsidRPr="00742038">
        <w:rPr>
          <w:b/>
          <w:bCs/>
          <w:lang w:val="ru-RU"/>
        </w:rPr>
        <w:t xml:space="preserve"> -</w:t>
      </w:r>
      <w:r w:rsidRPr="00742038">
        <w:rPr>
          <w:lang w:val="ru-RU"/>
        </w:rPr>
        <w:t xml:space="preserve"> </w:t>
      </w:r>
      <w:proofErr w:type="spellStart"/>
      <w:r w:rsidRPr="00742038">
        <w:rPr>
          <w:lang w:val="ru-RU"/>
        </w:rPr>
        <w:t>през</w:t>
      </w:r>
      <w:proofErr w:type="spellEnd"/>
      <w:r w:rsidRPr="00742038">
        <w:rPr>
          <w:lang w:val="ru-RU"/>
        </w:rPr>
        <w:t xml:space="preserve"> м</w:t>
      </w:r>
      <w:r w:rsidRPr="00742038">
        <w:t xml:space="preserve">. </w:t>
      </w:r>
      <w:r w:rsidR="007E5454">
        <w:t>март</w:t>
      </w:r>
      <w:r w:rsidRPr="00742038">
        <w:rPr>
          <w:lang w:val="ru-RU"/>
        </w:rPr>
        <w:t xml:space="preserve"> 202</w:t>
      </w:r>
      <w:r w:rsidR="007B64FC">
        <w:rPr>
          <w:lang w:val="ru-RU"/>
        </w:rPr>
        <w:t>5</w:t>
      </w:r>
      <w:r w:rsidRPr="00742038">
        <w:rPr>
          <w:lang w:val="ru-RU"/>
        </w:rPr>
        <w:t xml:space="preserve"> г. по ЗУО </w:t>
      </w:r>
      <w:proofErr w:type="spellStart"/>
      <w:r w:rsidRPr="00742038">
        <w:rPr>
          <w:lang w:val="ru-RU"/>
        </w:rPr>
        <w:t>са</w:t>
      </w:r>
      <w:proofErr w:type="spellEnd"/>
      <w:r w:rsidRPr="00742038">
        <w:rPr>
          <w:lang w:val="ru-RU"/>
        </w:rPr>
        <w:t xml:space="preserve"> </w:t>
      </w:r>
      <w:proofErr w:type="spellStart"/>
      <w:r w:rsidRPr="00742038">
        <w:rPr>
          <w:lang w:val="ru-RU"/>
        </w:rPr>
        <w:t>извършени</w:t>
      </w:r>
      <w:proofErr w:type="spellEnd"/>
      <w:r w:rsidRPr="00742038">
        <w:rPr>
          <w:b/>
          <w:bCs/>
          <w:lang w:val="ru-RU"/>
        </w:rPr>
        <w:t xml:space="preserve"> </w:t>
      </w:r>
      <w:r w:rsidR="00AE5D01">
        <w:rPr>
          <w:b/>
          <w:bCs/>
          <w:lang w:val="en-US"/>
        </w:rPr>
        <w:t>51</w:t>
      </w:r>
      <w:r w:rsidR="001328D7">
        <w:rPr>
          <w:b/>
          <w:bCs/>
          <w:lang w:val="ru-RU"/>
        </w:rPr>
        <w:t xml:space="preserve"> </w:t>
      </w:r>
      <w:r w:rsidRPr="00742038">
        <w:rPr>
          <w:lang w:val="ru-RU"/>
        </w:rPr>
        <w:t>проверки в</w:t>
      </w:r>
      <w:r w:rsidRPr="001328D7">
        <w:rPr>
          <w:b/>
          <w:lang w:val="ru-RU"/>
        </w:rPr>
        <w:t xml:space="preserve"> </w:t>
      </w:r>
      <w:r w:rsidR="00AE5D01">
        <w:rPr>
          <w:b/>
          <w:lang w:val="en-US"/>
        </w:rPr>
        <w:t>43</w:t>
      </w:r>
      <w:r w:rsidR="001328D7">
        <w:rPr>
          <w:lang w:val="ru-RU"/>
        </w:rPr>
        <w:t xml:space="preserve"> </w:t>
      </w:r>
      <w:proofErr w:type="spellStart"/>
      <w:r w:rsidRPr="00742038">
        <w:rPr>
          <w:lang w:val="ru-RU"/>
        </w:rPr>
        <w:t>обекта</w:t>
      </w:r>
      <w:proofErr w:type="spellEnd"/>
      <w:r w:rsidRPr="00742038">
        <w:rPr>
          <w:lang w:val="ru-RU"/>
        </w:rPr>
        <w:t xml:space="preserve">, от </w:t>
      </w:r>
      <w:proofErr w:type="spellStart"/>
      <w:r w:rsidRPr="00742038">
        <w:rPr>
          <w:lang w:val="ru-RU"/>
        </w:rPr>
        <w:t>които</w:t>
      </w:r>
      <w:proofErr w:type="spellEnd"/>
      <w:r w:rsidRPr="007C2652">
        <w:rPr>
          <w:lang w:val="ru-RU"/>
        </w:rPr>
        <w:t xml:space="preserve"> </w:t>
      </w:r>
      <w:r w:rsidR="00AE5D01" w:rsidRPr="00AE5D01">
        <w:rPr>
          <w:b/>
          <w:lang w:val="en-US"/>
        </w:rPr>
        <w:t>40</w:t>
      </w:r>
      <w:r>
        <w:rPr>
          <w:lang w:val="ru-RU"/>
        </w:rPr>
        <w:t xml:space="preserve"> </w:t>
      </w:r>
      <w:proofErr w:type="spellStart"/>
      <w:r w:rsidRPr="00742038">
        <w:rPr>
          <w:lang w:val="ru-RU"/>
        </w:rPr>
        <w:t>са</w:t>
      </w:r>
      <w:proofErr w:type="spellEnd"/>
      <w:r w:rsidRPr="00742038">
        <w:rPr>
          <w:lang w:val="ru-RU"/>
        </w:rPr>
        <w:t xml:space="preserve"> </w:t>
      </w:r>
      <w:proofErr w:type="spellStart"/>
      <w:r w:rsidRPr="00742038">
        <w:rPr>
          <w:lang w:val="ru-RU"/>
        </w:rPr>
        <w:t>планови</w:t>
      </w:r>
      <w:proofErr w:type="spellEnd"/>
      <w:r w:rsidRPr="00742038">
        <w:rPr>
          <w:lang w:val="ru-RU"/>
        </w:rPr>
        <w:t xml:space="preserve"> и</w:t>
      </w:r>
      <w:r>
        <w:rPr>
          <w:lang w:val="ru-RU"/>
        </w:rPr>
        <w:t xml:space="preserve"> </w:t>
      </w:r>
      <w:r w:rsidR="00AE5D01" w:rsidRPr="00AE5D01">
        <w:rPr>
          <w:b/>
          <w:lang w:val="en-US"/>
        </w:rPr>
        <w:t>11</w:t>
      </w:r>
      <w:r w:rsidR="001328D7">
        <w:rPr>
          <w:lang w:val="ru-RU"/>
        </w:rPr>
        <w:t xml:space="preserve"> </w:t>
      </w:r>
      <w:proofErr w:type="spellStart"/>
      <w:r w:rsidR="001328D7">
        <w:rPr>
          <w:lang w:val="ru-RU"/>
        </w:rPr>
        <w:t>са</w:t>
      </w:r>
      <w:proofErr w:type="spellEnd"/>
      <w:r w:rsidRPr="007C2652">
        <w:rPr>
          <w:lang w:val="ru-RU"/>
        </w:rPr>
        <w:t xml:space="preserve"> </w:t>
      </w:r>
      <w:proofErr w:type="spellStart"/>
      <w:r w:rsidRPr="00742038">
        <w:rPr>
          <w:lang w:val="ru-RU"/>
        </w:rPr>
        <w:t>извънредни</w:t>
      </w:r>
      <w:proofErr w:type="spellEnd"/>
      <w:r w:rsidRPr="00742038">
        <w:rPr>
          <w:lang w:val="ru-RU"/>
        </w:rPr>
        <w:t xml:space="preserve">. </w:t>
      </w:r>
      <w:proofErr w:type="spellStart"/>
      <w:r w:rsidRPr="00742038">
        <w:rPr>
          <w:lang w:val="ru-RU"/>
        </w:rPr>
        <w:t>Дадени</w:t>
      </w:r>
      <w:proofErr w:type="spellEnd"/>
      <w:r w:rsidRPr="00742038">
        <w:rPr>
          <w:lang w:val="ru-RU"/>
        </w:rPr>
        <w:t xml:space="preserve"> </w:t>
      </w:r>
      <w:proofErr w:type="spellStart"/>
      <w:r w:rsidRPr="00742038">
        <w:rPr>
          <w:lang w:val="ru-RU"/>
        </w:rPr>
        <w:t>са</w:t>
      </w:r>
      <w:proofErr w:type="spellEnd"/>
      <w:r w:rsidRPr="007E21CE">
        <w:rPr>
          <w:b/>
          <w:lang w:val="ru-RU"/>
        </w:rPr>
        <w:t xml:space="preserve"> </w:t>
      </w:r>
      <w:r w:rsidR="00AE5D01">
        <w:rPr>
          <w:b/>
          <w:bCs/>
          <w:lang w:val="en-US"/>
        </w:rPr>
        <w:t xml:space="preserve">16 </w:t>
      </w:r>
      <w:r w:rsidRPr="00742038">
        <w:rPr>
          <w:lang w:val="ru-RU"/>
        </w:rPr>
        <w:t xml:space="preserve">предписания. </w:t>
      </w:r>
      <w:r w:rsidR="00AE5D01">
        <w:t>Съставен е АУАН</w:t>
      </w:r>
      <w:r w:rsidR="00AD0A70">
        <w:rPr>
          <w:lang w:val="en-US"/>
        </w:rPr>
        <w:t xml:space="preserve"> </w:t>
      </w:r>
      <w:r w:rsidR="00AD0A70" w:rsidRPr="00AD0A70">
        <w:rPr>
          <w:bCs/>
          <w:color w:val="auto"/>
          <w:lang w:eastAsia="en-US"/>
        </w:rPr>
        <w:t xml:space="preserve">на физическо лице за нерегламентирано изхвърляне/изсипване на отпадъци от товарен автомобил на неразрешено за това място, констатирано през </w:t>
      </w:r>
      <w:r w:rsidR="00AD0A70">
        <w:rPr>
          <w:bCs/>
          <w:color w:val="auto"/>
          <w:lang w:eastAsia="en-US"/>
        </w:rPr>
        <w:t>м</w:t>
      </w:r>
      <w:r w:rsidR="00AD0A70" w:rsidRPr="00AD0A70">
        <w:rPr>
          <w:bCs/>
          <w:color w:val="auto"/>
          <w:lang w:eastAsia="en-US"/>
        </w:rPr>
        <w:t>. февруари 2025</w:t>
      </w:r>
      <w:r w:rsidR="00AD0A70" w:rsidRPr="00AD0A70">
        <w:rPr>
          <w:bCs/>
          <w:color w:val="auto"/>
          <w:lang w:val="en-US" w:eastAsia="en-US"/>
        </w:rPr>
        <w:t xml:space="preserve"> </w:t>
      </w:r>
      <w:r w:rsidR="00AD0A70" w:rsidRPr="00AD0A70">
        <w:rPr>
          <w:bCs/>
          <w:color w:val="auto"/>
          <w:lang w:eastAsia="en-US"/>
        </w:rPr>
        <w:t>г.</w:t>
      </w:r>
      <w:r w:rsidR="00AD0A70">
        <w:rPr>
          <w:lang w:val="en-US"/>
        </w:rPr>
        <w:t xml:space="preserve"> </w:t>
      </w:r>
    </w:p>
    <w:p w:rsidR="009557EC" w:rsidRPr="009557EC" w:rsidRDefault="00E87087" w:rsidP="009557EC">
      <w:pPr>
        <w:ind w:firstLine="708"/>
        <w:jc w:val="both"/>
        <w:rPr>
          <w:lang w:val="ru-RU"/>
        </w:rPr>
      </w:pPr>
      <w:r w:rsidRPr="00742038">
        <w:rPr>
          <w:b/>
          <w:bCs/>
        </w:rPr>
        <w:t>Акценти</w:t>
      </w:r>
      <w:r w:rsidRPr="00742038">
        <w:t xml:space="preserve"> </w:t>
      </w:r>
      <w:r w:rsidRPr="00742038">
        <w:rPr>
          <w:b/>
          <w:bCs/>
        </w:rPr>
        <w:t>в контролната дейност</w:t>
      </w:r>
      <w:r w:rsidRPr="00742038">
        <w:t>: контрол</w:t>
      </w:r>
      <w:r w:rsidRPr="00742038">
        <w:rPr>
          <w:lang w:val="ru-RU"/>
        </w:rPr>
        <w:t xml:space="preserve"> за </w:t>
      </w:r>
      <w:proofErr w:type="spellStart"/>
      <w:r w:rsidRPr="00742038">
        <w:rPr>
          <w:lang w:val="ru-RU"/>
        </w:rPr>
        <w:t>изпълнение</w:t>
      </w:r>
      <w:proofErr w:type="spellEnd"/>
      <w:r w:rsidRPr="00742038">
        <w:rPr>
          <w:lang w:val="ru-RU"/>
        </w:rPr>
        <w:t xml:space="preserve"> </w:t>
      </w:r>
      <w:proofErr w:type="spellStart"/>
      <w:r w:rsidRPr="00742038">
        <w:rPr>
          <w:lang w:val="ru-RU"/>
        </w:rPr>
        <w:t>изискванията</w:t>
      </w:r>
      <w:proofErr w:type="spellEnd"/>
      <w:r w:rsidRPr="00742038">
        <w:rPr>
          <w:lang w:val="ru-RU"/>
        </w:rPr>
        <w:t xml:space="preserve"> на ЗУО и </w:t>
      </w:r>
      <w:proofErr w:type="spellStart"/>
      <w:r w:rsidRPr="00742038">
        <w:rPr>
          <w:lang w:val="ru-RU"/>
        </w:rPr>
        <w:t>подзаконовите</w:t>
      </w:r>
      <w:proofErr w:type="spellEnd"/>
      <w:r w:rsidRPr="00742038">
        <w:rPr>
          <w:lang w:val="ru-RU"/>
        </w:rPr>
        <w:t xml:space="preserve"> </w:t>
      </w:r>
      <w:proofErr w:type="spellStart"/>
      <w:r w:rsidRPr="00742038">
        <w:rPr>
          <w:lang w:val="ru-RU"/>
        </w:rPr>
        <w:t>нормативни</w:t>
      </w:r>
      <w:proofErr w:type="spellEnd"/>
      <w:r w:rsidRPr="00742038">
        <w:rPr>
          <w:lang w:val="ru-RU"/>
        </w:rPr>
        <w:t xml:space="preserve"> </w:t>
      </w:r>
      <w:proofErr w:type="spellStart"/>
      <w:r w:rsidRPr="00742038">
        <w:rPr>
          <w:lang w:val="ru-RU"/>
        </w:rPr>
        <w:t>актове</w:t>
      </w:r>
      <w:proofErr w:type="spellEnd"/>
      <w:r w:rsidRPr="00742038">
        <w:rPr>
          <w:lang w:val="ru-RU"/>
        </w:rPr>
        <w:t xml:space="preserve"> при </w:t>
      </w:r>
      <w:proofErr w:type="spellStart"/>
      <w:r w:rsidRPr="00742038">
        <w:rPr>
          <w:lang w:val="ru-RU"/>
        </w:rPr>
        <w:t>извършване</w:t>
      </w:r>
      <w:proofErr w:type="spellEnd"/>
      <w:r w:rsidRPr="00742038">
        <w:rPr>
          <w:lang w:val="ru-RU"/>
        </w:rPr>
        <w:t xml:space="preserve"> на </w:t>
      </w:r>
      <w:proofErr w:type="spellStart"/>
      <w:r w:rsidRPr="00742038">
        <w:rPr>
          <w:lang w:val="ru-RU"/>
        </w:rPr>
        <w:t>дейности</w:t>
      </w:r>
      <w:proofErr w:type="spellEnd"/>
      <w:r w:rsidRPr="00742038">
        <w:rPr>
          <w:lang w:val="ru-RU"/>
        </w:rPr>
        <w:t xml:space="preserve"> по </w:t>
      </w:r>
      <w:proofErr w:type="spellStart"/>
      <w:r w:rsidRPr="00742038">
        <w:rPr>
          <w:lang w:val="ru-RU"/>
        </w:rPr>
        <w:t>третиране</w:t>
      </w:r>
      <w:proofErr w:type="spellEnd"/>
      <w:r w:rsidRPr="00742038">
        <w:rPr>
          <w:lang w:val="ru-RU"/>
        </w:rPr>
        <w:t xml:space="preserve"> на </w:t>
      </w:r>
      <w:proofErr w:type="spellStart"/>
      <w:r w:rsidRPr="00742038">
        <w:rPr>
          <w:lang w:val="ru-RU"/>
        </w:rPr>
        <w:t>отпадъци</w:t>
      </w:r>
      <w:proofErr w:type="spellEnd"/>
      <w:r w:rsidRPr="00742038">
        <w:rPr>
          <w:lang w:val="ru-RU"/>
        </w:rPr>
        <w:t xml:space="preserve">, </w:t>
      </w:r>
      <w:r w:rsidRPr="00742038">
        <w:t>последващ контрол по дадени предписания,</w:t>
      </w:r>
      <w:r w:rsidRPr="007C2652">
        <w:rPr>
          <w:lang w:val="ru-RU"/>
        </w:rPr>
        <w:t xml:space="preserve"> </w:t>
      </w:r>
      <w:r>
        <w:t>к</w:t>
      </w:r>
      <w:proofErr w:type="spellStart"/>
      <w:r w:rsidRPr="007C2652">
        <w:rPr>
          <w:lang w:val="ru-RU"/>
        </w:rPr>
        <w:t>онтрол</w:t>
      </w:r>
      <w:proofErr w:type="spellEnd"/>
      <w:r w:rsidRPr="007C2652">
        <w:rPr>
          <w:lang w:val="ru-RU"/>
        </w:rPr>
        <w:t xml:space="preserve"> за </w:t>
      </w:r>
      <w:proofErr w:type="spellStart"/>
      <w:r w:rsidRPr="007C2652">
        <w:rPr>
          <w:lang w:val="ru-RU"/>
        </w:rPr>
        <w:t>чистотата</w:t>
      </w:r>
      <w:proofErr w:type="spellEnd"/>
      <w:r w:rsidRPr="007C2652">
        <w:rPr>
          <w:lang w:val="ru-RU"/>
        </w:rPr>
        <w:t xml:space="preserve"> на </w:t>
      </w:r>
      <w:proofErr w:type="spellStart"/>
      <w:r w:rsidRPr="007C2652">
        <w:rPr>
          <w:lang w:val="ru-RU"/>
        </w:rPr>
        <w:t>речните</w:t>
      </w:r>
      <w:proofErr w:type="spellEnd"/>
      <w:r w:rsidRPr="007C2652">
        <w:rPr>
          <w:lang w:val="ru-RU"/>
        </w:rPr>
        <w:t xml:space="preserve"> </w:t>
      </w:r>
      <w:proofErr w:type="spellStart"/>
      <w:r w:rsidRPr="007C2652">
        <w:rPr>
          <w:lang w:val="ru-RU"/>
        </w:rPr>
        <w:t>корита</w:t>
      </w:r>
      <w:proofErr w:type="spellEnd"/>
      <w:r w:rsidRPr="007C2652">
        <w:rPr>
          <w:lang w:val="ru-RU"/>
        </w:rPr>
        <w:t xml:space="preserve"> и </w:t>
      </w:r>
      <w:proofErr w:type="spellStart"/>
      <w:r w:rsidRPr="007C2652">
        <w:rPr>
          <w:lang w:val="ru-RU"/>
        </w:rPr>
        <w:t>прилежащи</w:t>
      </w:r>
      <w:proofErr w:type="spellEnd"/>
      <w:r w:rsidRPr="007C2652">
        <w:rPr>
          <w:lang w:val="ru-RU"/>
        </w:rPr>
        <w:t xml:space="preserve"> </w:t>
      </w:r>
      <w:proofErr w:type="spellStart"/>
      <w:r w:rsidRPr="007C2652">
        <w:rPr>
          <w:lang w:val="ru-RU"/>
        </w:rPr>
        <w:t>територии</w:t>
      </w:r>
      <w:proofErr w:type="spellEnd"/>
      <w:r w:rsidRPr="007C2652">
        <w:rPr>
          <w:lang w:val="ru-RU"/>
        </w:rPr>
        <w:t xml:space="preserve">, на </w:t>
      </w:r>
      <w:proofErr w:type="spellStart"/>
      <w:r w:rsidRPr="007C2652">
        <w:rPr>
          <w:lang w:val="ru-RU"/>
        </w:rPr>
        <w:t>републиканската</w:t>
      </w:r>
      <w:proofErr w:type="spellEnd"/>
      <w:r w:rsidRPr="007C2652">
        <w:rPr>
          <w:lang w:val="ru-RU"/>
        </w:rPr>
        <w:t xml:space="preserve"> и </w:t>
      </w:r>
      <w:proofErr w:type="spellStart"/>
      <w:r w:rsidRPr="007C2652">
        <w:rPr>
          <w:lang w:val="ru-RU"/>
        </w:rPr>
        <w:t>общинска</w:t>
      </w:r>
      <w:proofErr w:type="spellEnd"/>
      <w:r w:rsidRPr="007C2652">
        <w:rPr>
          <w:lang w:val="ru-RU"/>
        </w:rPr>
        <w:t xml:space="preserve"> </w:t>
      </w:r>
      <w:proofErr w:type="spellStart"/>
      <w:r w:rsidRPr="007C2652">
        <w:rPr>
          <w:lang w:val="ru-RU"/>
        </w:rPr>
        <w:t>п</w:t>
      </w:r>
      <w:r>
        <w:rPr>
          <w:lang w:val="ru-RU"/>
        </w:rPr>
        <w:t>ътна</w:t>
      </w:r>
      <w:proofErr w:type="spellEnd"/>
      <w:r>
        <w:rPr>
          <w:lang w:val="ru-RU"/>
        </w:rPr>
        <w:t xml:space="preserve"> мрежа, </w:t>
      </w:r>
      <w:proofErr w:type="spellStart"/>
      <w:r w:rsidRPr="00742038">
        <w:rPr>
          <w:lang w:val="ru-RU"/>
        </w:rPr>
        <w:t>контрол</w:t>
      </w:r>
      <w:proofErr w:type="spellEnd"/>
      <w:r w:rsidRPr="00742038">
        <w:rPr>
          <w:lang w:val="ru-RU"/>
        </w:rPr>
        <w:t xml:space="preserve"> по </w:t>
      </w:r>
      <w:proofErr w:type="spellStart"/>
      <w:r w:rsidRPr="00742038">
        <w:rPr>
          <w:lang w:val="ru-RU"/>
        </w:rPr>
        <w:t>спазване</w:t>
      </w:r>
      <w:proofErr w:type="spellEnd"/>
      <w:r w:rsidRPr="00742038">
        <w:rPr>
          <w:lang w:val="ru-RU"/>
        </w:rPr>
        <w:t xml:space="preserve"> </w:t>
      </w:r>
      <w:proofErr w:type="spellStart"/>
      <w:r w:rsidRPr="00742038">
        <w:rPr>
          <w:lang w:val="ru-RU"/>
        </w:rPr>
        <w:t>изискванията</w:t>
      </w:r>
      <w:proofErr w:type="spellEnd"/>
      <w:r w:rsidRPr="00742038">
        <w:rPr>
          <w:lang w:val="ru-RU"/>
        </w:rPr>
        <w:t xml:space="preserve"> на Регламент (EO) №</w:t>
      </w:r>
      <w:r>
        <w:rPr>
          <w:lang w:val="ru-RU"/>
        </w:rPr>
        <w:t xml:space="preserve">1013/2006, проверки по </w:t>
      </w:r>
      <w:proofErr w:type="spellStart"/>
      <w:r>
        <w:rPr>
          <w:lang w:val="ru-RU"/>
        </w:rPr>
        <w:t>сигнали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жалби</w:t>
      </w:r>
      <w:proofErr w:type="spellEnd"/>
      <w:r>
        <w:rPr>
          <w:lang w:val="ru-RU"/>
        </w:rPr>
        <w:t xml:space="preserve">. </w:t>
      </w:r>
    </w:p>
    <w:p w:rsidR="00F85392" w:rsidRPr="005835E1" w:rsidRDefault="00FA581D" w:rsidP="009557EC">
      <w:pPr>
        <w:ind w:firstLine="708"/>
        <w:jc w:val="both"/>
        <w:rPr>
          <w:color w:val="auto"/>
        </w:rPr>
      </w:pPr>
      <w:r>
        <w:rPr>
          <w:color w:val="auto"/>
        </w:rPr>
        <w:t>Експерт от направлението взе у</w:t>
      </w:r>
      <w:r w:rsidR="009557EC" w:rsidRPr="009557EC">
        <w:rPr>
          <w:color w:val="auto"/>
        </w:rPr>
        <w:t xml:space="preserve">частие в междуведомствена комисия, назначена със заповед на областния управител за извършване на проверка на участък от река „Чепинска“ в държавни имоти в землището на с. Варвара и с. Лозен, общ. Септември. При извършената проверка </w:t>
      </w:r>
      <w:r w:rsidR="009557EC" w:rsidRPr="009557EC">
        <w:rPr>
          <w:color w:val="auto"/>
          <w:lang w:val="en-US"/>
        </w:rPr>
        <w:t>с</w:t>
      </w:r>
      <w:r w:rsidR="009557EC" w:rsidRPr="009557EC">
        <w:rPr>
          <w:color w:val="auto"/>
        </w:rPr>
        <w:t>е констатира наличие на замърсени с отпадъци терени и земни насипи в землището на  с. Варвара. Съставен е констативен протокол. Комисията даде предложения за изготв</w:t>
      </w:r>
      <w:r w:rsidR="005F5441">
        <w:rPr>
          <w:color w:val="auto"/>
        </w:rPr>
        <w:t>яне на</w:t>
      </w:r>
      <w:r w:rsidR="009557EC" w:rsidRPr="009557EC">
        <w:rPr>
          <w:color w:val="auto"/>
        </w:rPr>
        <w:t xml:space="preserve"> </w:t>
      </w:r>
      <w:proofErr w:type="spellStart"/>
      <w:r w:rsidR="009557EC" w:rsidRPr="009557EC">
        <w:rPr>
          <w:color w:val="auto"/>
        </w:rPr>
        <w:t>геодезическо</w:t>
      </w:r>
      <w:proofErr w:type="spellEnd"/>
      <w:r w:rsidR="009557EC" w:rsidRPr="009557EC">
        <w:rPr>
          <w:color w:val="auto"/>
        </w:rPr>
        <w:t xml:space="preserve"> заснемане </w:t>
      </w:r>
      <w:r w:rsidR="005F5441">
        <w:rPr>
          <w:color w:val="auto"/>
        </w:rPr>
        <w:t>на</w:t>
      </w:r>
      <w:r w:rsidR="009557EC" w:rsidRPr="009557EC">
        <w:rPr>
          <w:color w:val="auto"/>
        </w:rPr>
        <w:t xml:space="preserve"> площите и обемите на замърсени с отпадъци участъци от държавни имоти в с. Варвара, общ. Септември, както и за почистване на замърсените с отпадъци терени, възстановяване качеството на околната среда и възстановяване на естествените профили на терените в държавните имоти.</w:t>
      </w:r>
    </w:p>
    <w:p w:rsidR="00642FF2" w:rsidRPr="00642FF2" w:rsidRDefault="00F85392" w:rsidP="00642FF2">
      <w:pPr>
        <w:jc w:val="both"/>
        <w:rPr>
          <w:lang w:val="ru-RU"/>
        </w:rPr>
      </w:pPr>
      <w:r>
        <w:rPr>
          <w:lang w:val="ru-RU"/>
        </w:rPr>
        <w:t xml:space="preserve">            </w:t>
      </w:r>
      <w:r w:rsidR="00E87087" w:rsidRPr="00742038">
        <w:rPr>
          <w:b/>
          <w:bCs/>
        </w:rPr>
        <w:t>Планови проверки:</w:t>
      </w:r>
      <w:r w:rsidR="00E87087" w:rsidRPr="00DA489A">
        <w:rPr>
          <w:lang w:val="ru-RU"/>
        </w:rPr>
        <w:t xml:space="preserve"> </w:t>
      </w:r>
    </w:p>
    <w:p w:rsidR="009557EC" w:rsidRDefault="009557EC" w:rsidP="009557EC">
      <w:pPr>
        <w:ind w:firstLine="708"/>
        <w:jc w:val="both"/>
        <w:rPr>
          <w:color w:val="auto"/>
        </w:rPr>
      </w:pPr>
      <w:proofErr w:type="spellStart"/>
      <w:r w:rsidRPr="009557EC">
        <w:rPr>
          <w:color w:val="auto"/>
          <w:lang w:val="ru-RU"/>
        </w:rPr>
        <w:t>Извършени</w:t>
      </w:r>
      <w:proofErr w:type="spellEnd"/>
      <w:r w:rsidRPr="009557EC">
        <w:rPr>
          <w:color w:val="auto"/>
          <w:lang w:val="ru-RU"/>
        </w:rPr>
        <w:t xml:space="preserve"> </w:t>
      </w:r>
      <w:proofErr w:type="spellStart"/>
      <w:r w:rsidRPr="009557EC">
        <w:rPr>
          <w:color w:val="auto"/>
          <w:lang w:val="ru-RU"/>
        </w:rPr>
        <w:t>са</w:t>
      </w:r>
      <w:proofErr w:type="spellEnd"/>
      <w:r w:rsidRPr="009557EC">
        <w:rPr>
          <w:color w:val="auto"/>
          <w:lang w:val="ru-RU"/>
        </w:rPr>
        <w:t xml:space="preserve"> 5 </w:t>
      </w:r>
      <w:proofErr w:type="spellStart"/>
      <w:r w:rsidRPr="009557EC">
        <w:rPr>
          <w:color w:val="auto"/>
          <w:lang w:val="ru-RU"/>
        </w:rPr>
        <w:t>планови</w:t>
      </w:r>
      <w:proofErr w:type="spellEnd"/>
      <w:r w:rsidRPr="009557EC">
        <w:rPr>
          <w:color w:val="auto"/>
          <w:lang w:val="ru-RU"/>
        </w:rPr>
        <w:t xml:space="preserve"> проверки </w:t>
      </w:r>
      <w:proofErr w:type="spellStart"/>
      <w:r w:rsidRPr="009557EC">
        <w:rPr>
          <w:color w:val="auto"/>
          <w:lang w:val="ru-RU"/>
        </w:rPr>
        <w:t>във</w:t>
      </w:r>
      <w:proofErr w:type="spellEnd"/>
      <w:r w:rsidRPr="009557EC">
        <w:rPr>
          <w:color w:val="auto"/>
          <w:lang w:val="ru-RU"/>
        </w:rPr>
        <w:t xml:space="preserve"> </w:t>
      </w:r>
      <w:proofErr w:type="spellStart"/>
      <w:r w:rsidRPr="009557EC">
        <w:rPr>
          <w:color w:val="auto"/>
          <w:lang w:val="ru-RU"/>
        </w:rPr>
        <w:t>връзка</w:t>
      </w:r>
      <w:proofErr w:type="spellEnd"/>
      <w:r w:rsidRPr="009557EC">
        <w:rPr>
          <w:color w:val="auto"/>
          <w:lang w:val="ru-RU"/>
        </w:rPr>
        <w:t xml:space="preserve"> с </w:t>
      </w:r>
      <w:proofErr w:type="spellStart"/>
      <w:r w:rsidRPr="009557EC">
        <w:rPr>
          <w:color w:val="auto"/>
          <w:lang w:val="ru-RU"/>
        </w:rPr>
        <w:t>изпълнение</w:t>
      </w:r>
      <w:proofErr w:type="spellEnd"/>
      <w:r w:rsidRPr="009557EC">
        <w:rPr>
          <w:color w:val="auto"/>
          <w:lang w:val="ru-RU"/>
        </w:rPr>
        <w:t xml:space="preserve"> </w:t>
      </w:r>
      <w:proofErr w:type="spellStart"/>
      <w:r w:rsidRPr="009557EC">
        <w:rPr>
          <w:color w:val="auto"/>
          <w:lang w:val="ru-RU"/>
        </w:rPr>
        <w:t>задълженията</w:t>
      </w:r>
      <w:proofErr w:type="spellEnd"/>
      <w:r w:rsidRPr="009557EC">
        <w:rPr>
          <w:color w:val="auto"/>
          <w:lang w:val="ru-RU"/>
        </w:rPr>
        <w:t xml:space="preserve"> на </w:t>
      </w:r>
      <w:proofErr w:type="spellStart"/>
      <w:r w:rsidRPr="009557EC">
        <w:rPr>
          <w:color w:val="auto"/>
          <w:lang w:val="ru-RU"/>
        </w:rPr>
        <w:t>кмета</w:t>
      </w:r>
      <w:proofErr w:type="spellEnd"/>
      <w:r w:rsidRPr="009557EC">
        <w:rPr>
          <w:color w:val="auto"/>
          <w:lang w:val="ru-RU"/>
        </w:rPr>
        <w:t xml:space="preserve"> по чл. 19, ал. 3, т. 10 от ЗУО в </w:t>
      </w:r>
      <w:proofErr w:type="spellStart"/>
      <w:r w:rsidRPr="009557EC">
        <w:rPr>
          <w:color w:val="auto"/>
          <w:lang w:val="ru-RU"/>
        </w:rPr>
        <w:t>общините</w:t>
      </w:r>
      <w:proofErr w:type="spellEnd"/>
      <w:r w:rsidRPr="009557EC">
        <w:rPr>
          <w:color w:val="auto"/>
          <w:lang w:val="ru-RU"/>
        </w:rPr>
        <w:t xml:space="preserve">: </w:t>
      </w:r>
      <w:proofErr w:type="spellStart"/>
      <w:r w:rsidRPr="009557EC">
        <w:rPr>
          <w:color w:val="auto"/>
          <w:lang w:val="ru-RU"/>
        </w:rPr>
        <w:t>Брацигово</w:t>
      </w:r>
      <w:proofErr w:type="spellEnd"/>
      <w:r w:rsidRPr="009557EC">
        <w:rPr>
          <w:color w:val="auto"/>
          <w:lang w:val="ru-RU"/>
        </w:rPr>
        <w:t xml:space="preserve">, Пещера, Стрелча, </w:t>
      </w:r>
      <w:proofErr w:type="spellStart"/>
      <w:r w:rsidRPr="009557EC">
        <w:rPr>
          <w:color w:val="auto"/>
          <w:lang w:val="ru-RU"/>
        </w:rPr>
        <w:t>Велинград</w:t>
      </w:r>
      <w:proofErr w:type="spellEnd"/>
      <w:r w:rsidRPr="009557EC">
        <w:rPr>
          <w:color w:val="auto"/>
          <w:lang w:val="ru-RU"/>
        </w:rPr>
        <w:t xml:space="preserve"> и Пазарджик. Не </w:t>
      </w:r>
      <w:proofErr w:type="spellStart"/>
      <w:r w:rsidRPr="009557EC">
        <w:rPr>
          <w:color w:val="auto"/>
          <w:lang w:val="ru-RU"/>
        </w:rPr>
        <w:t>са</w:t>
      </w:r>
      <w:proofErr w:type="spellEnd"/>
      <w:r w:rsidRPr="009557EC">
        <w:rPr>
          <w:color w:val="auto"/>
          <w:lang w:val="ru-RU"/>
        </w:rPr>
        <w:t xml:space="preserve"> </w:t>
      </w:r>
      <w:proofErr w:type="spellStart"/>
      <w:r w:rsidRPr="009557EC">
        <w:rPr>
          <w:color w:val="auto"/>
          <w:lang w:val="ru-RU"/>
        </w:rPr>
        <w:t>констатирани</w:t>
      </w:r>
      <w:proofErr w:type="spellEnd"/>
      <w:r w:rsidRPr="009557EC">
        <w:rPr>
          <w:color w:val="auto"/>
          <w:lang w:val="ru-RU"/>
        </w:rPr>
        <w:t xml:space="preserve"> </w:t>
      </w:r>
      <w:proofErr w:type="spellStart"/>
      <w:r w:rsidRPr="009557EC">
        <w:rPr>
          <w:color w:val="auto"/>
          <w:lang w:val="ru-RU"/>
        </w:rPr>
        <w:t>несъответствия</w:t>
      </w:r>
      <w:proofErr w:type="spellEnd"/>
      <w:r w:rsidRPr="009557EC">
        <w:rPr>
          <w:color w:val="auto"/>
          <w:lang w:val="ru-RU"/>
        </w:rPr>
        <w:t xml:space="preserve"> на ЗУО. Община Стрелча </w:t>
      </w:r>
      <w:proofErr w:type="spellStart"/>
      <w:r w:rsidRPr="009557EC">
        <w:rPr>
          <w:color w:val="auto"/>
          <w:lang w:val="ru-RU"/>
        </w:rPr>
        <w:t>има</w:t>
      </w:r>
      <w:proofErr w:type="spellEnd"/>
      <w:r w:rsidRPr="009557EC">
        <w:rPr>
          <w:color w:val="auto"/>
          <w:lang w:val="ru-RU"/>
        </w:rPr>
        <w:t xml:space="preserve"> </w:t>
      </w:r>
      <w:r w:rsidRPr="009557EC">
        <w:rPr>
          <w:color w:val="auto"/>
        </w:rPr>
        <w:t xml:space="preserve">изготвен морфологичен анализ на количеството и състава на битовите отпадъци. </w:t>
      </w:r>
      <w:proofErr w:type="spellStart"/>
      <w:r w:rsidRPr="009557EC">
        <w:rPr>
          <w:color w:val="auto"/>
          <w:lang w:val="ru-RU"/>
        </w:rPr>
        <w:t>Общините</w:t>
      </w:r>
      <w:proofErr w:type="spellEnd"/>
      <w:r w:rsidRPr="009557EC">
        <w:rPr>
          <w:color w:val="auto"/>
          <w:lang w:val="ru-RU"/>
        </w:rPr>
        <w:t xml:space="preserve"> </w:t>
      </w:r>
      <w:proofErr w:type="spellStart"/>
      <w:r w:rsidRPr="009557EC">
        <w:rPr>
          <w:color w:val="auto"/>
          <w:lang w:val="ru-RU"/>
        </w:rPr>
        <w:t>Брацигово</w:t>
      </w:r>
      <w:proofErr w:type="spellEnd"/>
      <w:r w:rsidRPr="009557EC">
        <w:rPr>
          <w:color w:val="auto"/>
          <w:lang w:val="ru-RU"/>
        </w:rPr>
        <w:t xml:space="preserve">, Пещера, </w:t>
      </w:r>
      <w:proofErr w:type="spellStart"/>
      <w:r w:rsidRPr="009557EC">
        <w:rPr>
          <w:color w:val="auto"/>
          <w:lang w:val="ru-RU"/>
        </w:rPr>
        <w:t>Велинград</w:t>
      </w:r>
      <w:proofErr w:type="spellEnd"/>
      <w:r w:rsidRPr="009557EC">
        <w:rPr>
          <w:color w:val="auto"/>
          <w:lang w:val="ru-RU"/>
        </w:rPr>
        <w:t xml:space="preserve"> и Пазарджик </w:t>
      </w:r>
      <w:proofErr w:type="spellStart"/>
      <w:r w:rsidRPr="009557EC">
        <w:rPr>
          <w:color w:val="auto"/>
          <w:lang w:val="ru-RU"/>
        </w:rPr>
        <w:t>са</w:t>
      </w:r>
      <w:proofErr w:type="spellEnd"/>
      <w:r w:rsidRPr="009557EC">
        <w:rPr>
          <w:color w:val="auto"/>
        </w:rPr>
        <w:t xml:space="preserve"> в процедура по изготвяне на морфологичен анализ на количеството и състава на битовите отпадъци. </w:t>
      </w:r>
    </w:p>
    <w:p w:rsidR="00D41D1F" w:rsidRPr="00D41D1F" w:rsidRDefault="00D41D1F" w:rsidP="00D33490">
      <w:pPr>
        <w:ind w:firstLine="708"/>
        <w:jc w:val="both"/>
        <w:rPr>
          <w:color w:val="auto"/>
        </w:rPr>
      </w:pPr>
      <w:r w:rsidRPr="00D41D1F">
        <w:rPr>
          <w:color w:val="auto"/>
        </w:rPr>
        <w:t>Извършени са планови проверки на общините: Брацигово, Пещера, Велинград</w:t>
      </w:r>
      <w:r w:rsidR="00AE4495">
        <w:rPr>
          <w:color w:val="auto"/>
        </w:rPr>
        <w:t xml:space="preserve"> и</w:t>
      </w:r>
      <w:r w:rsidRPr="00D41D1F">
        <w:rPr>
          <w:color w:val="auto"/>
        </w:rPr>
        <w:t xml:space="preserve"> Пазарджик </w:t>
      </w:r>
      <w:r w:rsidR="00D33490" w:rsidRPr="00D33490">
        <w:rPr>
          <w:lang w:val="ru-RU"/>
        </w:rPr>
        <w:t>по чл. 52</w:t>
      </w:r>
      <w:r w:rsidR="00AE4495">
        <w:rPr>
          <w:lang w:val="ru-RU"/>
        </w:rPr>
        <w:t xml:space="preserve"> от</w:t>
      </w:r>
      <w:r w:rsidR="00D33490" w:rsidRPr="00D33490">
        <w:rPr>
          <w:lang w:val="ru-RU"/>
        </w:rPr>
        <w:t xml:space="preserve"> </w:t>
      </w:r>
      <w:r w:rsidR="00AE4495">
        <w:rPr>
          <w:lang w:val="ru-RU"/>
        </w:rPr>
        <w:t>ЗУО и</w:t>
      </w:r>
      <w:r w:rsidR="00D33490">
        <w:rPr>
          <w:color w:val="auto"/>
        </w:rPr>
        <w:t xml:space="preserve"> във връзка </w:t>
      </w:r>
      <w:r w:rsidRPr="00D41D1F">
        <w:rPr>
          <w:color w:val="auto"/>
        </w:rPr>
        <w:t xml:space="preserve">с чл. 19, ал. 3, </w:t>
      </w:r>
      <w:r w:rsidR="00AE4495">
        <w:rPr>
          <w:color w:val="auto"/>
        </w:rPr>
        <w:t xml:space="preserve">т. 5, </w:t>
      </w:r>
      <w:r w:rsidRPr="00D41D1F">
        <w:rPr>
          <w:color w:val="auto"/>
        </w:rPr>
        <w:t>т. 6, т. 7, т. 9 и т. 11</w:t>
      </w:r>
      <w:r w:rsidR="00AE4495">
        <w:rPr>
          <w:color w:val="auto"/>
        </w:rPr>
        <w:t>, т. 13 и т. 14</w:t>
      </w:r>
      <w:r w:rsidRPr="00D41D1F">
        <w:rPr>
          <w:color w:val="auto"/>
        </w:rPr>
        <w:t xml:space="preserve"> от ЗУО. При проверката на община Велинград не е представен актуален договор за </w:t>
      </w:r>
      <w:r w:rsidRPr="00D41D1F">
        <w:rPr>
          <w:color w:val="auto"/>
        </w:rPr>
        <w:lastRenderedPageBreak/>
        <w:t>разделно събиране на опасни битови отпадъци извън обхвата на Наредбите по чл. 13, ал. 1 от ЗУО</w:t>
      </w:r>
      <w:r w:rsidR="000E3064">
        <w:rPr>
          <w:color w:val="auto"/>
        </w:rPr>
        <w:t>, за което е д</w:t>
      </w:r>
      <w:r w:rsidRPr="00D41D1F">
        <w:rPr>
          <w:color w:val="auto"/>
        </w:rPr>
        <w:t xml:space="preserve">адено предписание. </w:t>
      </w:r>
    </w:p>
    <w:p w:rsidR="00D41D1F" w:rsidRPr="004B76EA" w:rsidRDefault="009557EC" w:rsidP="00D41D1F">
      <w:pPr>
        <w:ind w:firstLine="708"/>
        <w:jc w:val="both"/>
        <w:rPr>
          <w:color w:val="auto"/>
        </w:rPr>
      </w:pPr>
      <w:proofErr w:type="spellStart"/>
      <w:r w:rsidRPr="009557EC">
        <w:rPr>
          <w:color w:val="auto"/>
          <w:lang w:val="ru-RU"/>
        </w:rPr>
        <w:t>Извършени</w:t>
      </w:r>
      <w:proofErr w:type="spellEnd"/>
      <w:r w:rsidRPr="009557EC">
        <w:rPr>
          <w:color w:val="auto"/>
          <w:lang w:val="ru-RU"/>
        </w:rPr>
        <w:t xml:space="preserve"> </w:t>
      </w:r>
      <w:proofErr w:type="spellStart"/>
      <w:r w:rsidRPr="009557EC">
        <w:rPr>
          <w:color w:val="auto"/>
          <w:lang w:val="ru-RU"/>
        </w:rPr>
        <w:t>са</w:t>
      </w:r>
      <w:proofErr w:type="spellEnd"/>
      <w:r w:rsidRPr="009557EC">
        <w:rPr>
          <w:color w:val="auto"/>
          <w:lang w:val="ru-RU"/>
        </w:rPr>
        <w:t xml:space="preserve"> 5 </w:t>
      </w:r>
      <w:proofErr w:type="spellStart"/>
      <w:r w:rsidRPr="009557EC">
        <w:rPr>
          <w:color w:val="auto"/>
          <w:lang w:val="ru-RU"/>
        </w:rPr>
        <w:t>планови</w:t>
      </w:r>
      <w:proofErr w:type="spellEnd"/>
      <w:r w:rsidRPr="009557EC">
        <w:rPr>
          <w:color w:val="auto"/>
          <w:lang w:val="ru-RU"/>
        </w:rPr>
        <w:t xml:space="preserve"> проверки на дружества, </w:t>
      </w:r>
      <w:proofErr w:type="spellStart"/>
      <w:r w:rsidRPr="009557EC">
        <w:rPr>
          <w:color w:val="auto"/>
          <w:lang w:val="ru-RU"/>
        </w:rPr>
        <w:t>притежаващи</w:t>
      </w:r>
      <w:proofErr w:type="spellEnd"/>
      <w:r w:rsidRPr="009557EC">
        <w:rPr>
          <w:color w:val="auto"/>
          <w:lang w:val="ru-RU"/>
        </w:rPr>
        <w:t xml:space="preserve"> документ по чл. 35, ал. 1 ЗУО</w:t>
      </w:r>
      <w:r w:rsidR="00C8731C">
        <w:rPr>
          <w:color w:val="auto"/>
          <w:lang w:val="en-US"/>
        </w:rPr>
        <w:t xml:space="preserve"> -</w:t>
      </w:r>
      <w:r w:rsidRPr="009557EC">
        <w:rPr>
          <w:color w:val="auto"/>
          <w:lang w:val="ru-RU"/>
        </w:rPr>
        <w:t xml:space="preserve"> 2 за </w:t>
      </w:r>
      <w:proofErr w:type="spellStart"/>
      <w:r w:rsidRPr="009557EC">
        <w:rPr>
          <w:color w:val="auto"/>
          <w:lang w:val="ru-RU"/>
        </w:rPr>
        <w:t>третиране</w:t>
      </w:r>
      <w:proofErr w:type="spellEnd"/>
      <w:r w:rsidRPr="009557EC">
        <w:rPr>
          <w:color w:val="auto"/>
          <w:lang w:val="ru-RU"/>
        </w:rPr>
        <w:t xml:space="preserve"> на ОЧЦМ, ИУМПС, ИУЕЕО, НУБА и </w:t>
      </w:r>
      <w:proofErr w:type="spellStart"/>
      <w:r w:rsidRPr="009557EC">
        <w:rPr>
          <w:color w:val="auto"/>
          <w:lang w:val="ru-RU"/>
        </w:rPr>
        <w:t>други</w:t>
      </w:r>
      <w:proofErr w:type="spellEnd"/>
      <w:r w:rsidRPr="009557EC">
        <w:rPr>
          <w:color w:val="auto"/>
          <w:lang w:val="ru-RU"/>
        </w:rPr>
        <w:t xml:space="preserve"> </w:t>
      </w:r>
      <w:proofErr w:type="spellStart"/>
      <w:r w:rsidRPr="009557EC">
        <w:rPr>
          <w:color w:val="auto"/>
          <w:lang w:val="ru-RU"/>
        </w:rPr>
        <w:t>опасни</w:t>
      </w:r>
      <w:proofErr w:type="spellEnd"/>
      <w:r w:rsidRPr="009557EC">
        <w:rPr>
          <w:color w:val="auto"/>
          <w:lang w:val="ru-RU"/>
        </w:rPr>
        <w:t xml:space="preserve"> и </w:t>
      </w:r>
      <w:proofErr w:type="spellStart"/>
      <w:r w:rsidRPr="009557EC">
        <w:rPr>
          <w:color w:val="auto"/>
          <w:lang w:val="ru-RU"/>
        </w:rPr>
        <w:t>неопасни</w:t>
      </w:r>
      <w:proofErr w:type="spellEnd"/>
      <w:r w:rsidRPr="009557EC">
        <w:rPr>
          <w:color w:val="auto"/>
          <w:lang w:val="ru-RU"/>
        </w:rPr>
        <w:t xml:space="preserve"> </w:t>
      </w:r>
      <w:proofErr w:type="spellStart"/>
      <w:r w:rsidRPr="009557EC">
        <w:rPr>
          <w:color w:val="auto"/>
          <w:lang w:val="ru-RU"/>
        </w:rPr>
        <w:t>отпадъци</w:t>
      </w:r>
      <w:proofErr w:type="spellEnd"/>
      <w:r w:rsidRPr="009557EC">
        <w:rPr>
          <w:color w:val="auto"/>
          <w:lang w:val="ru-RU"/>
        </w:rPr>
        <w:t xml:space="preserve"> в гр.</w:t>
      </w:r>
      <w:r w:rsidRPr="009557EC">
        <w:rPr>
          <w:color w:val="auto"/>
          <w:lang w:val="en-US"/>
        </w:rPr>
        <w:t xml:space="preserve"> </w:t>
      </w:r>
      <w:r w:rsidRPr="009557EC">
        <w:rPr>
          <w:color w:val="auto"/>
          <w:lang w:val="ru-RU"/>
        </w:rPr>
        <w:t xml:space="preserve">Пазарджик, 1 за </w:t>
      </w:r>
      <w:proofErr w:type="spellStart"/>
      <w:r w:rsidRPr="009557EC">
        <w:rPr>
          <w:color w:val="auto"/>
          <w:lang w:val="ru-RU"/>
        </w:rPr>
        <w:t>третиране</w:t>
      </w:r>
      <w:proofErr w:type="spellEnd"/>
      <w:r w:rsidRPr="009557EC">
        <w:rPr>
          <w:color w:val="auto"/>
          <w:lang w:val="ru-RU"/>
        </w:rPr>
        <w:t xml:space="preserve"> на ИУМПС в гр.</w:t>
      </w:r>
      <w:r w:rsidRPr="009557EC">
        <w:rPr>
          <w:color w:val="auto"/>
          <w:lang w:val="en-US"/>
        </w:rPr>
        <w:t xml:space="preserve"> </w:t>
      </w:r>
      <w:r w:rsidRPr="009557EC">
        <w:rPr>
          <w:color w:val="auto"/>
          <w:lang w:val="ru-RU"/>
        </w:rPr>
        <w:t xml:space="preserve">Пазарджик, 1 за </w:t>
      </w:r>
      <w:proofErr w:type="spellStart"/>
      <w:r w:rsidRPr="009557EC">
        <w:rPr>
          <w:color w:val="auto"/>
          <w:lang w:val="ru-RU"/>
        </w:rPr>
        <w:t>третиране</w:t>
      </w:r>
      <w:proofErr w:type="spellEnd"/>
      <w:r w:rsidRPr="009557EC">
        <w:rPr>
          <w:color w:val="auto"/>
          <w:lang w:val="ru-RU"/>
        </w:rPr>
        <w:t xml:space="preserve"> на </w:t>
      </w:r>
      <w:proofErr w:type="spellStart"/>
      <w:r w:rsidRPr="009557EC">
        <w:rPr>
          <w:color w:val="auto"/>
          <w:lang w:val="ru-RU"/>
        </w:rPr>
        <w:t>болнични</w:t>
      </w:r>
      <w:proofErr w:type="spellEnd"/>
      <w:r w:rsidRPr="009557EC">
        <w:rPr>
          <w:color w:val="auto"/>
          <w:lang w:val="ru-RU"/>
        </w:rPr>
        <w:t xml:space="preserve"> </w:t>
      </w:r>
      <w:proofErr w:type="spellStart"/>
      <w:r w:rsidRPr="009557EC">
        <w:rPr>
          <w:color w:val="auto"/>
          <w:lang w:val="ru-RU"/>
        </w:rPr>
        <w:t>отпадъци</w:t>
      </w:r>
      <w:proofErr w:type="spellEnd"/>
      <w:r w:rsidRPr="009557EC">
        <w:rPr>
          <w:color w:val="auto"/>
          <w:lang w:val="ru-RU"/>
        </w:rPr>
        <w:t xml:space="preserve"> в гр.</w:t>
      </w:r>
      <w:r w:rsidRPr="009557EC">
        <w:rPr>
          <w:color w:val="auto"/>
          <w:lang w:val="en-US"/>
        </w:rPr>
        <w:t xml:space="preserve"> </w:t>
      </w:r>
      <w:r w:rsidRPr="009557EC">
        <w:rPr>
          <w:color w:val="auto"/>
          <w:lang w:val="ru-RU"/>
        </w:rPr>
        <w:t xml:space="preserve">Пазарджик, 1 за </w:t>
      </w:r>
      <w:proofErr w:type="spellStart"/>
      <w:r w:rsidRPr="009557EC">
        <w:rPr>
          <w:color w:val="auto"/>
          <w:lang w:val="ru-RU"/>
        </w:rPr>
        <w:t>третиране</w:t>
      </w:r>
      <w:proofErr w:type="spellEnd"/>
      <w:r w:rsidRPr="009557EC">
        <w:rPr>
          <w:color w:val="auto"/>
          <w:lang w:val="ru-RU"/>
        </w:rPr>
        <w:t xml:space="preserve"> на ИУМПС и ИУЕЕО в с.</w:t>
      </w:r>
      <w:r w:rsidRPr="009557EC">
        <w:rPr>
          <w:color w:val="auto"/>
          <w:lang w:val="en-US"/>
        </w:rPr>
        <w:t xml:space="preserve"> </w:t>
      </w:r>
      <w:proofErr w:type="spellStart"/>
      <w:r w:rsidRPr="009557EC">
        <w:rPr>
          <w:color w:val="auto"/>
          <w:lang w:val="ru-RU"/>
        </w:rPr>
        <w:t>Звъничево</w:t>
      </w:r>
      <w:proofErr w:type="spellEnd"/>
      <w:r w:rsidRPr="009557EC">
        <w:rPr>
          <w:color w:val="auto"/>
          <w:lang w:val="ru-RU"/>
        </w:rPr>
        <w:t>, общ.</w:t>
      </w:r>
      <w:r w:rsidRPr="009557EC">
        <w:rPr>
          <w:color w:val="auto"/>
          <w:lang w:val="en-US"/>
        </w:rPr>
        <w:t xml:space="preserve"> </w:t>
      </w:r>
      <w:r w:rsidRPr="009557EC">
        <w:rPr>
          <w:color w:val="auto"/>
          <w:lang w:val="ru-RU"/>
        </w:rPr>
        <w:t xml:space="preserve">Пазарджик. </w:t>
      </w:r>
      <w:r w:rsidRPr="009557EC">
        <w:rPr>
          <w:color w:val="auto"/>
        </w:rPr>
        <w:t>Проверени са условията, поставени в документите по чл. 35, ал.</w:t>
      </w:r>
      <w:r w:rsidRPr="009557EC">
        <w:rPr>
          <w:color w:val="auto"/>
          <w:lang w:val="en-US"/>
        </w:rPr>
        <w:t xml:space="preserve"> </w:t>
      </w:r>
      <w:proofErr w:type="gramStart"/>
      <w:r w:rsidRPr="009557EC">
        <w:rPr>
          <w:color w:val="auto"/>
          <w:lang w:val="en-US"/>
        </w:rPr>
        <w:t>1</w:t>
      </w:r>
      <w:proofErr w:type="gramEnd"/>
      <w:r w:rsidRPr="009557EC">
        <w:rPr>
          <w:color w:val="auto"/>
        </w:rPr>
        <w:t xml:space="preserve"> </w:t>
      </w:r>
      <w:r w:rsidR="00FA581D">
        <w:rPr>
          <w:color w:val="auto"/>
        </w:rPr>
        <w:t>от</w:t>
      </w:r>
      <w:r w:rsidRPr="009557EC">
        <w:rPr>
          <w:color w:val="auto"/>
        </w:rPr>
        <w:t xml:space="preserve"> ЗУО. </w:t>
      </w:r>
      <w:r w:rsidR="004B76EA">
        <w:rPr>
          <w:color w:val="auto"/>
        </w:rPr>
        <w:t>Не са установени несъответствия с нормативната уредба по ЗУО.</w:t>
      </w:r>
    </w:p>
    <w:p w:rsidR="00D41D1F" w:rsidRDefault="006118F0" w:rsidP="002D6B36">
      <w:pPr>
        <w:ind w:firstLine="708"/>
        <w:jc w:val="both"/>
        <w:rPr>
          <w:lang w:val="en-US"/>
        </w:rPr>
      </w:pPr>
      <w:r w:rsidRPr="006118F0">
        <w:t>Извършени са планови проверки на закрити депа за ТБО в общините Стрелча и Велинград. Констатира се, че депата са в добро техническо състояние. Приключила е биологична</w:t>
      </w:r>
      <w:r w:rsidR="00FA581D">
        <w:t>та</w:t>
      </w:r>
      <w:r w:rsidRPr="006118F0">
        <w:t xml:space="preserve"> рекултивация. Полагат се необходимите грижи за </w:t>
      </w:r>
      <w:proofErr w:type="spellStart"/>
      <w:r w:rsidRPr="006118F0">
        <w:t>рекултивираните</w:t>
      </w:r>
      <w:proofErr w:type="spellEnd"/>
      <w:r w:rsidRPr="006118F0">
        <w:t xml:space="preserve"> площи, включващи косене и подхранване на растителността върху тялото на депото. Не се констатира нерегламентирано депониране на отпадъци и замърсяване с такива върху тялото на депата и съседни имоти, както и ерозия на почвата. Предстоят </w:t>
      </w:r>
      <w:proofErr w:type="spellStart"/>
      <w:r w:rsidRPr="006118F0">
        <w:t>следексплоатационни</w:t>
      </w:r>
      <w:proofErr w:type="spellEnd"/>
      <w:r w:rsidRPr="006118F0">
        <w:t xml:space="preserve"> грижи, съгласно изискванията на чл. 44 от Наредба № 6/2013 г., включващи мониторинг и наблюдение на параметрите на околната среда. Предстои  мониторинг на повърхностни и подземни води, съгласно одобрения работен проект за рекултивация-част мониторинг, за което са дадени предписания.</w:t>
      </w:r>
      <w:r w:rsidR="00D41D1F">
        <w:rPr>
          <w:lang w:val="en-US"/>
        </w:rPr>
        <w:t xml:space="preserve"> </w:t>
      </w:r>
    </w:p>
    <w:p w:rsidR="004B76EA" w:rsidRPr="004B76EA" w:rsidRDefault="006118F0" w:rsidP="004B76EA">
      <w:pPr>
        <w:ind w:firstLine="708"/>
        <w:jc w:val="both"/>
        <w:rPr>
          <w:bCs/>
          <w:color w:val="auto"/>
          <w:lang w:eastAsia="en-US"/>
        </w:rPr>
      </w:pPr>
      <w:r w:rsidRPr="006118F0">
        <w:t>Извършени са планови проверки на</w:t>
      </w:r>
      <w:r w:rsidR="004B76EA">
        <w:t xml:space="preserve">: </w:t>
      </w:r>
      <w:r w:rsidRPr="006118F0">
        <w:t>площадки за третиране на неопасни отпадъци в с. Говедаре и гр. Пазарджик</w:t>
      </w:r>
      <w:r w:rsidR="004B76EA">
        <w:t xml:space="preserve">, </w:t>
      </w:r>
      <w:r w:rsidR="004B76EA" w:rsidRPr="00A64494">
        <w:rPr>
          <w:color w:val="auto"/>
        </w:rPr>
        <w:t>на площадка за третиране на отпадъци, в т. ч. строителни отпадъци  в землище</w:t>
      </w:r>
      <w:r w:rsidR="004B76EA">
        <w:rPr>
          <w:color w:val="auto"/>
        </w:rPr>
        <w:t>то</w:t>
      </w:r>
      <w:r w:rsidR="004B76EA" w:rsidRPr="00A64494">
        <w:rPr>
          <w:color w:val="auto"/>
        </w:rPr>
        <w:t xml:space="preserve"> на с. Главиница</w:t>
      </w:r>
      <w:r w:rsidR="004B76EA">
        <w:rPr>
          <w:color w:val="auto"/>
        </w:rPr>
        <w:t xml:space="preserve">, общ. Пазарджик и </w:t>
      </w:r>
      <w:r w:rsidR="004B76EA" w:rsidRPr="001B598B">
        <w:rPr>
          <w:color w:val="auto"/>
        </w:rPr>
        <w:t xml:space="preserve">на обект за производство на </w:t>
      </w:r>
      <w:proofErr w:type="spellStart"/>
      <w:r w:rsidR="004B76EA" w:rsidRPr="001B598B">
        <w:rPr>
          <w:color w:val="auto"/>
        </w:rPr>
        <w:t>пелети</w:t>
      </w:r>
      <w:proofErr w:type="spellEnd"/>
      <w:r w:rsidR="004B76EA" w:rsidRPr="001B598B">
        <w:rPr>
          <w:color w:val="auto"/>
        </w:rPr>
        <w:t xml:space="preserve"> в гр. Велинград.</w:t>
      </w:r>
      <w:r w:rsidR="004B76EA">
        <w:rPr>
          <w:color w:val="auto"/>
        </w:rPr>
        <w:t xml:space="preserve"> </w:t>
      </w:r>
      <w:r w:rsidR="004B76EA" w:rsidRPr="001B598B">
        <w:rPr>
          <w:color w:val="auto"/>
        </w:rPr>
        <w:t xml:space="preserve">Не са констатирани нарушения. </w:t>
      </w:r>
      <w:proofErr w:type="spellStart"/>
      <w:r w:rsidR="004B76EA" w:rsidRPr="001B598B">
        <w:rPr>
          <w:bCs/>
          <w:iCs/>
          <w:color w:val="auto"/>
          <w:lang w:val="ru-RU" w:eastAsia="en-US"/>
        </w:rPr>
        <w:t>Изпълняват</w:t>
      </w:r>
      <w:proofErr w:type="spellEnd"/>
      <w:r w:rsidR="004B76EA" w:rsidRPr="001B598B">
        <w:rPr>
          <w:bCs/>
          <w:iCs/>
          <w:color w:val="auto"/>
          <w:lang w:val="ru-RU" w:eastAsia="en-US"/>
        </w:rPr>
        <w:t xml:space="preserve"> се </w:t>
      </w:r>
      <w:proofErr w:type="spellStart"/>
      <w:r w:rsidR="004B76EA" w:rsidRPr="001B598B">
        <w:rPr>
          <w:bCs/>
          <w:iCs/>
          <w:color w:val="auto"/>
          <w:lang w:val="ru-RU" w:eastAsia="en-US"/>
        </w:rPr>
        <w:t>условията</w:t>
      </w:r>
      <w:proofErr w:type="spellEnd"/>
      <w:r w:rsidR="004B76EA" w:rsidRPr="001B598B">
        <w:rPr>
          <w:bCs/>
          <w:iCs/>
          <w:color w:val="auto"/>
          <w:lang w:val="ru-RU" w:eastAsia="en-US"/>
        </w:rPr>
        <w:t xml:space="preserve">, </w:t>
      </w:r>
      <w:proofErr w:type="spellStart"/>
      <w:r w:rsidR="004B76EA" w:rsidRPr="001B598B">
        <w:rPr>
          <w:bCs/>
          <w:iCs/>
          <w:color w:val="auto"/>
          <w:lang w:val="ru-RU" w:eastAsia="en-US"/>
        </w:rPr>
        <w:t>поставени</w:t>
      </w:r>
      <w:proofErr w:type="spellEnd"/>
      <w:r w:rsidR="004B76EA" w:rsidRPr="001B598B">
        <w:rPr>
          <w:bCs/>
          <w:iCs/>
          <w:color w:val="auto"/>
          <w:lang w:val="ru-RU" w:eastAsia="en-US"/>
        </w:rPr>
        <w:t xml:space="preserve"> в </w:t>
      </w:r>
      <w:r w:rsidR="004B76EA" w:rsidRPr="001B598B">
        <w:rPr>
          <w:bCs/>
          <w:color w:val="auto"/>
          <w:lang w:eastAsia="en-US"/>
        </w:rPr>
        <w:t>издадени</w:t>
      </w:r>
      <w:r w:rsidR="004B76EA">
        <w:rPr>
          <w:bCs/>
          <w:color w:val="auto"/>
          <w:lang w:eastAsia="en-US"/>
        </w:rPr>
        <w:t>те</w:t>
      </w:r>
      <w:r w:rsidR="004B76EA" w:rsidRPr="001B598B">
        <w:rPr>
          <w:bCs/>
          <w:color w:val="auto"/>
          <w:lang w:eastAsia="en-US"/>
        </w:rPr>
        <w:t xml:space="preserve"> документ</w:t>
      </w:r>
      <w:r w:rsidR="004B76EA">
        <w:rPr>
          <w:bCs/>
          <w:color w:val="auto"/>
          <w:lang w:eastAsia="en-US"/>
        </w:rPr>
        <w:t>и</w:t>
      </w:r>
      <w:r w:rsidR="004B76EA" w:rsidRPr="001B598B">
        <w:rPr>
          <w:bCs/>
          <w:color w:val="auto"/>
          <w:lang w:eastAsia="en-US"/>
        </w:rPr>
        <w:t xml:space="preserve"> за дейности с отпадъци</w:t>
      </w:r>
      <w:r w:rsidR="004B76EA">
        <w:rPr>
          <w:bCs/>
          <w:color w:val="auto"/>
          <w:lang w:eastAsia="en-US"/>
        </w:rPr>
        <w:t>, на изискванията и разпоредбите на ЗУО</w:t>
      </w:r>
      <w:r w:rsidR="004B76EA" w:rsidRPr="001B598B">
        <w:rPr>
          <w:bCs/>
          <w:color w:val="auto"/>
          <w:lang w:eastAsia="en-US"/>
        </w:rPr>
        <w:t>. При проверката</w:t>
      </w:r>
      <w:r w:rsidR="001D53F9">
        <w:rPr>
          <w:bCs/>
          <w:color w:val="auto"/>
          <w:lang w:eastAsia="en-US"/>
        </w:rPr>
        <w:t xml:space="preserve"> на цеха за </w:t>
      </w:r>
      <w:proofErr w:type="spellStart"/>
      <w:r w:rsidR="001D53F9">
        <w:rPr>
          <w:bCs/>
          <w:color w:val="auto"/>
          <w:lang w:eastAsia="en-US"/>
        </w:rPr>
        <w:t>пелети</w:t>
      </w:r>
      <w:proofErr w:type="spellEnd"/>
      <w:r w:rsidR="001D53F9">
        <w:rPr>
          <w:bCs/>
          <w:color w:val="auto"/>
          <w:lang w:eastAsia="en-US"/>
        </w:rPr>
        <w:t xml:space="preserve"> в гр. Велинград</w:t>
      </w:r>
      <w:r w:rsidR="004B76EA" w:rsidRPr="001B598B">
        <w:rPr>
          <w:bCs/>
          <w:color w:val="auto"/>
          <w:lang w:eastAsia="en-US"/>
        </w:rPr>
        <w:t xml:space="preserve"> не са представени два договора</w:t>
      </w:r>
      <w:r w:rsidR="004B76EA">
        <w:rPr>
          <w:bCs/>
          <w:color w:val="auto"/>
          <w:lang w:eastAsia="en-US"/>
        </w:rPr>
        <w:t>,</w:t>
      </w:r>
      <w:r w:rsidR="004B76EA" w:rsidRPr="001B598B">
        <w:rPr>
          <w:bCs/>
          <w:color w:val="auto"/>
          <w:lang w:eastAsia="en-US"/>
        </w:rPr>
        <w:t xml:space="preserve"> съгласно изискванията на чл.8(1)от ЗУО. Даденото предписание да се представят е изпълнено в срок. </w:t>
      </w:r>
    </w:p>
    <w:p w:rsidR="00A64494" w:rsidRPr="00A64494" w:rsidRDefault="00A64494" w:rsidP="00A64494">
      <w:pPr>
        <w:overflowPunct w:val="0"/>
        <w:autoSpaceDE w:val="0"/>
        <w:autoSpaceDN w:val="0"/>
        <w:adjustRightInd w:val="0"/>
        <w:ind w:right="1"/>
        <w:jc w:val="both"/>
        <w:textAlignment w:val="baseline"/>
        <w:rPr>
          <w:bCs/>
          <w:color w:val="auto"/>
          <w:lang w:eastAsia="en-US"/>
        </w:rPr>
      </w:pPr>
      <w:r w:rsidRPr="00A64494">
        <w:rPr>
          <w:bCs/>
          <w:iCs/>
          <w:color w:val="auto"/>
          <w:lang w:eastAsia="en-US"/>
        </w:rPr>
        <w:t xml:space="preserve">           </w:t>
      </w:r>
      <w:r w:rsidRPr="00A64494">
        <w:rPr>
          <w:color w:val="auto"/>
        </w:rPr>
        <w:t xml:space="preserve">Извършена е планова </w:t>
      </w:r>
      <w:r w:rsidRPr="00A64494">
        <w:rPr>
          <w:bCs/>
          <w:iCs/>
          <w:color w:val="auto"/>
          <w:lang w:eastAsia="en-US"/>
        </w:rPr>
        <w:t>проверка</w:t>
      </w:r>
      <w:r w:rsidRPr="00A64494">
        <w:rPr>
          <w:b/>
          <w:bCs/>
          <w:iCs/>
          <w:color w:val="auto"/>
          <w:lang w:eastAsia="en-US"/>
        </w:rPr>
        <w:t xml:space="preserve"> </w:t>
      </w:r>
      <w:r w:rsidRPr="00A64494">
        <w:rPr>
          <w:bCs/>
          <w:iCs/>
          <w:color w:val="auto"/>
          <w:lang w:eastAsia="en-US"/>
        </w:rPr>
        <w:t xml:space="preserve">на обект за дърводобив и </w:t>
      </w:r>
      <w:proofErr w:type="spellStart"/>
      <w:r w:rsidRPr="00A64494">
        <w:rPr>
          <w:bCs/>
          <w:iCs/>
          <w:color w:val="auto"/>
          <w:lang w:eastAsia="en-US"/>
        </w:rPr>
        <w:t>дървопреработка</w:t>
      </w:r>
      <w:proofErr w:type="spellEnd"/>
      <w:r w:rsidRPr="00A64494">
        <w:rPr>
          <w:bCs/>
          <w:iCs/>
          <w:color w:val="auto"/>
          <w:lang w:eastAsia="en-US"/>
        </w:rPr>
        <w:t xml:space="preserve"> в </w:t>
      </w:r>
      <w:r w:rsidR="00FA581D">
        <w:rPr>
          <w:bCs/>
          <w:iCs/>
          <w:color w:val="auto"/>
          <w:lang w:eastAsia="en-US"/>
        </w:rPr>
        <w:t xml:space="preserve">            </w:t>
      </w:r>
      <w:r w:rsidRPr="00A64494">
        <w:rPr>
          <w:bCs/>
          <w:iCs/>
          <w:color w:val="auto"/>
          <w:lang w:eastAsia="en-US"/>
        </w:rPr>
        <w:t>с. Фотиново, общ. Батак. Има извършена класификация на отпадъците, които се образуват от дейността на дружеството по реда на Наредба №</w:t>
      </w:r>
      <w:r w:rsidR="00FA581D">
        <w:rPr>
          <w:bCs/>
          <w:iCs/>
          <w:color w:val="auto"/>
          <w:lang w:eastAsia="en-US"/>
        </w:rPr>
        <w:t xml:space="preserve"> </w:t>
      </w:r>
      <w:r w:rsidRPr="00A64494">
        <w:rPr>
          <w:bCs/>
          <w:iCs/>
          <w:color w:val="auto"/>
          <w:lang w:eastAsia="en-US"/>
        </w:rPr>
        <w:t xml:space="preserve">2. Няма въведени данни за отпадъците в НИСО. </w:t>
      </w:r>
      <w:r w:rsidRPr="00A64494">
        <w:rPr>
          <w:bCs/>
          <w:color w:val="auto"/>
          <w:lang w:eastAsia="en-US"/>
        </w:rPr>
        <w:t xml:space="preserve">Дадено е предписание отчетните книги по отпадъци да се водят по електронен път в НИСО, съгласно изискванията на чл. 11 от Наредба 1/2014 г. и отчетите за предходната година да се представят ежегодно до 31 март на текущата година чрез НИСО, съгласно чл. 23, ал. 1 от същата Наредба. </w:t>
      </w:r>
    </w:p>
    <w:p w:rsidR="00A64494" w:rsidRPr="00A64494" w:rsidRDefault="00A64494" w:rsidP="00A64494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bCs/>
          <w:color w:val="auto"/>
          <w:lang w:eastAsia="en-US"/>
        </w:rPr>
      </w:pPr>
      <w:r w:rsidRPr="00A64494">
        <w:rPr>
          <w:color w:val="auto"/>
        </w:rPr>
        <w:t xml:space="preserve">Извършена е планова </w:t>
      </w:r>
      <w:r w:rsidRPr="00A64494">
        <w:rPr>
          <w:bCs/>
          <w:color w:val="auto"/>
          <w:lang w:eastAsia="en-US"/>
        </w:rPr>
        <w:t xml:space="preserve">проверка на дърводелски цех в гр. Велинград. </w:t>
      </w:r>
      <w:r w:rsidRPr="00A64494">
        <w:rPr>
          <w:bCs/>
          <w:iCs/>
          <w:color w:val="auto"/>
          <w:lang w:eastAsia="en-US"/>
        </w:rPr>
        <w:t>Има извършена класификация на отпадъците, които се образуват от дейността на дружеството по реда на Наредба №</w:t>
      </w:r>
      <w:r>
        <w:rPr>
          <w:bCs/>
          <w:iCs/>
          <w:color w:val="auto"/>
          <w:lang w:val="en-US" w:eastAsia="en-US"/>
        </w:rPr>
        <w:t xml:space="preserve"> </w:t>
      </w:r>
      <w:r w:rsidRPr="00A64494">
        <w:rPr>
          <w:bCs/>
          <w:iCs/>
          <w:color w:val="auto"/>
          <w:lang w:eastAsia="en-US"/>
        </w:rPr>
        <w:t xml:space="preserve">2 за класификация на отпадъците. Води се отчетност в НИСО – </w:t>
      </w:r>
      <w:r>
        <w:rPr>
          <w:bCs/>
          <w:iCs/>
          <w:color w:val="auto"/>
          <w:lang w:eastAsia="en-US"/>
        </w:rPr>
        <w:t>П</w:t>
      </w:r>
      <w:r w:rsidRPr="00A64494">
        <w:rPr>
          <w:bCs/>
          <w:iCs/>
          <w:color w:val="auto"/>
          <w:lang w:eastAsia="en-US"/>
        </w:rPr>
        <w:t xml:space="preserve">риложение №1 – за образувани отпадъци, съгласно изискванията на </w:t>
      </w:r>
      <w:r w:rsidRPr="00A64494">
        <w:rPr>
          <w:bCs/>
          <w:color w:val="auto"/>
          <w:lang w:eastAsia="en-US"/>
        </w:rPr>
        <w:t>Наредба 1/2014 г.</w:t>
      </w:r>
    </w:p>
    <w:p w:rsidR="00D41D1F" w:rsidRDefault="00D41D1F" w:rsidP="00D41D1F">
      <w:pPr>
        <w:ind w:firstLine="708"/>
        <w:jc w:val="both"/>
        <w:rPr>
          <w:color w:val="auto"/>
        </w:rPr>
      </w:pPr>
      <w:r w:rsidRPr="00D41D1F">
        <w:rPr>
          <w:color w:val="auto"/>
        </w:rPr>
        <w:t>При планови проверки на производители на сладкарски изделия в гр. Пазарджик, на обувки в гр. Пещера и на мебели в гр. Велинград се установи, че дружествата водят редовно отчетност на отпадъците</w:t>
      </w:r>
      <w:r w:rsidR="00FA581D">
        <w:rPr>
          <w:color w:val="auto"/>
        </w:rPr>
        <w:t xml:space="preserve"> </w:t>
      </w:r>
      <w:r w:rsidRPr="00D41D1F">
        <w:rPr>
          <w:color w:val="auto"/>
        </w:rPr>
        <w:t>в НИСО, редовно изготвят месечни справки-декларации по Приложение №</w:t>
      </w:r>
      <w:r w:rsidR="00FA581D">
        <w:rPr>
          <w:color w:val="auto"/>
        </w:rPr>
        <w:t xml:space="preserve"> </w:t>
      </w:r>
      <w:r w:rsidRPr="00D41D1F">
        <w:rPr>
          <w:color w:val="auto"/>
        </w:rPr>
        <w:t xml:space="preserve">15 от Наредбата за продуктова такса за пуснатите на пазара опаковани стоки и се изпълняват условията, поставени в издаден регистрационен документ. Представени са документи във връзка с продуктова такса опаковки. </w:t>
      </w:r>
    </w:p>
    <w:p w:rsidR="00D41D1F" w:rsidRDefault="00D41D1F" w:rsidP="00D41D1F">
      <w:pPr>
        <w:ind w:firstLine="708"/>
        <w:jc w:val="both"/>
        <w:rPr>
          <w:color w:val="auto"/>
          <w:lang w:val="en-US"/>
        </w:rPr>
      </w:pPr>
      <w:r w:rsidRPr="00D41D1F">
        <w:rPr>
          <w:color w:val="auto"/>
        </w:rPr>
        <w:t xml:space="preserve">При планова проверка на производител на осветителни тела и лампи в   </w:t>
      </w:r>
      <w:r>
        <w:rPr>
          <w:color w:val="auto"/>
          <w:lang w:val="en-US"/>
        </w:rPr>
        <w:t xml:space="preserve">         </w:t>
      </w:r>
      <w:r w:rsidRPr="00D41D1F">
        <w:rPr>
          <w:color w:val="auto"/>
        </w:rPr>
        <w:t xml:space="preserve">                 гр. Брацигово са представени документи относно продуктова такса опаковки. Установи се, че не е извършена класификация на отпадъците, които се формират от дейността на фирмата. Дадено е предписание да се извърши класификация на отпадъците. Срокът му не е изтекъл.</w:t>
      </w:r>
      <w:r>
        <w:rPr>
          <w:color w:val="auto"/>
          <w:lang w:val="en-US"/>
        </w:rPr>
        <w:t xml:space="preserve"> </w:t>
      </w:r>
    </w:p>
    <w:p w:rsidR="00E7172C" w:rsidRDefault="00E7172C" w:rsidP="00D41D1F">
      <w:pPr>
        <w:ind w:firstLine="708"/>
        <w:jc w:val="both"/>
        <w:rPr>
          <w:color w:val="auto"/>
          <w:lang w:val="en-US"/>
        </w:rPr>
      </w:pPr>
    </w:p>
    <w:p w:rsidR="00E87087" w:rsidRDefault="00E87087" w:rsidP="00E42049">
      <w:pPr>
        <w:ind w:firstLine="708"/>
        <w:jc w:val="both"/>
        <w:rPr>
          <w:b/>
          <w:bCs/>
          <w:lang w:val="ru-RU"/>
        </w:rPr>
      </w:pPr>
      <w:r w:rsidRPr="00742038">
        <w:rPr>
          <w:b/>
          <w:bCs/>
        </w:rPr>
        <w:lastRenderedPageBreak/>
        <w:t>Извънредни проверки:</w:t>
      </w:r>
      <w:r w:rsidRPr="0069149E">
        <w:rPr>
          <w:b/>
          <w:bCs/>
          <w:lang w:val="ru-RU"/>
        </w:rPr>
        <w:t xml:space="preserve"> </w:t>
      </w:r>
    </w:p>
    <w:p w:rsidR="00612F6F" w:rsidRPr="00612F6F" w:rsidRDefault="00612F6F" w:rsidP="00702322">
      <w:pPr>
        <w:ind w:firstLine="708"/>
        <w:jc w:val="both"/>
        <w:rPr>
          <w:color w:val="auto"/>
        </w:rPr>
      </w:pPr>
      <w:r w:rsidRPr="00612F6F">
        <w:rPr>
          <w:color w:val="auto"/>
        </w:rPr>
        <w:t xml:space="preserve">Извършена </w:t>
      </w:r>
      <w:r w:rsidRPr="00612F6F">
        <w:rPr>
          <w:color w:val="auto"/>
          <w:lang w:val="en-US"/>
        </w:rPr>
        <w:t xml:space="preserve">e </w:t>
      </w:r>
      <w:r w:rsidRPr="00612F6F">
        <w:rPr>
          <w:color w:val="auto"/>
        </w:rPr>
        <w:t xml:space="preserve">извънредна проверка </w:t>
      </w:r>
      <w:r w:rsidR="00702322" w:rsidRPr="00702322">
        <w:rPr>
          <w:color w:val="auto"/>
        </w:rPr>
        <w:t>по сигнал за изхвърляне на отработено масло в градската канализация на Пазарджик. При проверката на място не се установи изхвърлено  отработено масло в градската канализация на ул. „Свобода“ №</w:t>
      </w:r>
      <w:r w:rsidR="00FA581D">
        <w:rPr>
          <w:color w:val="auto"/>
        </w:rPr>
        <w:t xml:space="preserve"> </w:t>
      </w:r>
      <w:r w:rsidR="00702322" w:rsidRPr="00702322">
        <w:rPr>
          <w:color w:val="auto"/>
        </w:rPr>
        <w:t>1. Констатира се, че пред сервиза има изградена отводнителна канавка, от която отпад</w:t>
      </w:r>
      <w:r w:rsidR="00FA581D">
        <w:rPr>
          <w:color w:val="auto"/>
        </w:rPr>
        <w:t>ъч</w:t>
      </w:r>
      <w:r w:rsidR="00702322" w:rsidRPr="00702322">
        <w:rPr>
          <w:color w:val="auto"/>
        </w:rPr>
        <w:t xml:space="preserve">ните води постъпват в </w:t>
      </w:r>
      <w:proofErr w:type="spellStart"/>
      <w:r w:rsidR="00702322" w:rsidRPr="00702322">
        <w:rPr>
          <w:color w:val="auto"/>
        </w:rPr>
        <w:t>каломаслоуловител</w:t>
      </w:r>
      <w:proofErr w:type="spellEnd"/>
      <w:r w:rsidR="00702322" w:rsidRPr="00702322">
        <w:rPr>
          <w:color w:val="auto"/>
        </w:rPr>
        <w:t xml:space="preserve">, който е запълнен. След локалното пречиствателно съоръжение отпадъчните води се </w:t>
      </w:r>
      <w:proofErr w:type="spellStart"/>
      <w:r w:rsidR="00702322" w:rsidRPr="00702322">
        <w:rPr>
          <w:color w:val="auto"/>
        </w:rPr>
        <w:t>заустват</w:t>
      </w:r>
      <w:proofErr w:type="spellEnd"/>
      <w:r w:rsidR="00702322" w:rsidRPr="00702322">
        <w:rPr>
          <w:color w:val="auto"/>
        </w:rPr>
        <w:t xml:space="preserve"> в канализационния колектор. Извън сервиза, върху пропусклива настилка</w:t>
      </w:r>
      <w:r w:rsidR="00FA581D">
        <w:rPr>
          <w:color w:val="auto"/>
        </w:rPr>
        <w:t>,</w:t>
      </w:r>
      <w:r w:rsidR="00702322" w:rsidRPr="00702322">
        <w:rPr>
          <w:color w:val="auto"/>
        </w:rPr>
        <w:t xml:space="preserve"> в три варела</w:t>
      </w:r>
      <w:r w:rsidR="00FA581D">
        <w:rPr>
          <w:color w:val="auto"/>
        </w:rPr>
        <w:t>,</w:t>
      </w:r>
      <w:r w:rsidR="00702322" w:rsidRPr="00702322">
        <w:rPr>
          <w:color w:val="auto"/>
        </w:rPr>
        <w:t xml:space="preserve"> се съхранява отработено масло. Пръстта около коритото е замърсена с отр</w:t>
      </w:r>
      <w:r w:rsidR="004D12AA">
        <w:rPr>
          <w:color w:val="auto"/>
        </w:rPr>
        <w:t>а</w:t>
      </w:r>
      <w:r w:rsidR="00702322" w:rsidRPr="00702322">
        <w:rPr>
          <w:color w:val="auto"/>
        </w:rPr>
        <w:t>ботено масло. На собственика на обекта са дадени предписания за съхраняване</w:t>
      </w:r>
      <w:r w:rsidR="004D12AA">
        <w:rPr>
          <w:color w:val="auto"/>
        </w:rPr>
        <w:t>то му</w:t>
      </w:r>
      <w:r w:rsidR="00702322" w:rsidRPr="00702322">
        <w:rPr>
          <w:color w:val="auto"/>
        </w:rPr>
        <w:t xml:space="preserve"> на подходящо място, замърсената пръст да се </w:t>
      </w:r>
      <w:r w:rsidR="004D12AA">
        <w:rPr>
          <w:color w:val="auto"/>
        </w:rPr>
        <w:t>изгребе до чисто</w:t>
      </w:r>
      <w:r w:rsidR="00702322" w:rsidRPr="00702322">
        <w:rPr>
          <w:color w:val="auto"/>
        </w:rPr>
        <w:t xml:space="preserve">, да се извърши почистване на </w:t>
      </w:r>
      <w:proofErr w:type="spellStart"/>
      <w:r w:rsidR="00702322" w:rsidRPr="00702322">
        <w:rPr>
          <w:color w:val="auto"/>
        </w:rPr>
        <w:t>каломаслоуловителя</w:t>
      </w:r>
      <w:proofErr w:type="spellEnd"/>
      <w:r w:rsidR="00702322" w:rsidRPr="00702322">
        <w:rPr>
          <w:color w:val="auto"/>
        </w:rPr>
        <w:t xml:space="preserve"> от лицензирана фирма, притежаваща документ за дейности с отпадъци по ЗУО и писмено да се уведоми РИОСВ-Пазарджик. Предстои последващ контрол.</w:t>
      </w:r>
      <w:r w:rsidR="005E1CA6">
        <w:rPr>
          <w:color w:val="auto"/>
        </w:rPr>
        <w:t xml:space="preserve"> </w:t>
      </w:r>
    </w:p>
    <w:p w:rsidR="008E5D39" w:rsidRDefault="005E1CA6" w:rsidP="006675F6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color w:val="auto"/>
          <w:szCs w:val="20"/>
          <w:lang w:eastAsia="en-US"/>
        </w:rPr>
      </w:pPr>
      <w:r w:rsidRPr="005E1CA6">
        <w:rPr>
          <w:bCs/>
          <w:color w:val="auto"/>
          <w:lang w:eastAsia="en-US"/>
        </w:rPr>
        <w:t xml:space="preserve">Извършена е извънредна проверка за изпълнение на дадено предписание на кмета на община Пещера и във връзка със сигнал за нерегламентирано сметище в землището на с. Радилово. </w:t>
      </w:r>
      <w:r w:rsidRPr="005E1CA6">
        <w:rPr>
          <w:color w:val="auto"/>
          <w:szCs w:val="20"/>
          <w:lang w:eastAsia="en-US"/>
        </w:rPr>
        <w:t xml:space="preserve">Замърсеният с битови, </w:t>
      </w:r>
      <w:proofErr w:type="spellStart"/>
      <w:r w:rsidRPr="005E1CA6">
        <w:rPr>
          <w:color w:val="auto"/>
          <w:szCs w:val="20"/>
          <w:lang w:eastAsia="en-US"/>
        </w:rPr>
        <w:t>биоразградими</w:t>
      </w:r>
      <w:proofErr w:type="spellEnd"/>
      <w:r w:rsidRPr="005E1CA6">
        <w:rPr>
          <w:color w:val="auto"/>
          <w:szCs w:val="20"/>
          <w:lang w:eastAsia="en-US"/>
        </w:rPr>
        <w:t>, текстилни и обемни отпадъци</w:t>
      </w:r>
      <w:r w:rsidR="008E5D39">
        <w:rPr>
          <w:color w:val="auto"/>
          <w:szCs w:val="20"/>
          <w:lang w:eastAsia="en-US"/>
        </w:rPr>
        <w:t xml:space="preserve"> терен е почистен.</w:t>
      </w:r>
      <w:r w:rsidRPr="005E1CA6">
        <w:rPr>
          <w:color w:val="auto"/>
          <w:szCs w:val="20"/>
          <w:lang w:eastAsia="en-US"/>
        </w:rPr>
        <w:t xml:space="preserve"> </w:t>
      </w:r>
      <w:r w:rsidR="008E5D39">
        <w:rPr>
          <w:color w:val="auto"/>
          <w:szCs w:val="20"/>
          <w:lang w:eastAsia="en-US"/>
        </w:rPr>
        <w:t>В района има ново замърсяване, за което н</w:t>
      </w:r>
      <w:r w:rsidRPr="005E1CA6">
        <w:rPr>
          <w:color w:val="auto"/>
          <w:szCs w:val="20"/>
          <w:lang w:eastAsia="en-US"/>
        </w:rPr>
        <w:t xml:space="preserve">а кмета на община Пещера е дадено </w:t>
      </w:r>
      <w:r w:rsidR="008E5D39">
        <w:rPr>
          <w:color w:val="auto"/>
          <w:szCs w:val="20"/>
          <w:lang w:eastAsia="en-US"/>
        </w:rPr>
        <w:t>п</w:t>
      </w:r>
      <w:r w:rsidRPr="005E1CA6">
        <w:rPr>
          <w:color w:val="auto"/>
          <w:szCs w:val="20"/>
          <w:lang w:eastAsia="en-US"/>
        </w:rPr>
        <w:t>редписание да организира почистване</w:t>
      </w:r>
      <w:r w:rsidR="008E5D39">
        <w:rPr>
          <w:color w:val="auto"/>
          <w:szCs w:val="20"/>
          <w:lang w:eastAsia="en-US"/>
        </w:rPr>
        <w:t>то му</w:t>
      </w:r>
      <w:r w:rsidRPr="005E1CA6">
        <w:rPr>
          <w:color w:val="auto"/>
          <w:szCs w:val="20"/>
          <w:lang w:eastAsia="en-US"/>
        </w:rPr>
        <w:t>.</w:t>
      </w:r>
      <w:r w:rsidRPr="005E1CA6">
        <w:rPr>
          <w:color w:val="FF0000"/>
          <w:szCs w:val="20"/>
          <w:lang w:val="ru-RU" w:eastAsia="en-US"/>
        </w:rPr>
        <w:t xml:space="preserve"> </w:t>
      </w:r>
      <w:r w:rsidRPr="005E1CA6">
        <w:rPr>
          <w:color w:val="auto"/>
          <w:szCs w:val="20"/>
          <w:lang w:eastAsia="en-US"/>
        </w:rPr>
        <w:t xml:space="preserve">Предстои последващ контрол. </w:t>
      </w:r>
    </w:p>
    <w:p w:rsidR="006675F6" w:rsidRDefault="006675F6" w:rsidP="006675F6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lang w:val="en-US"/>
        </w:rPr>
      </w:pPr>
      <w:r w:rsidRPr="006675F6">
        <w:t xml:space="preserve">Извършена е извънредна проверка по процедура за </w:t>
      </w:r>
      <w:proofErr w:type="spellStart"/>
      <w:r w:rsidRPr="006675F6">
        <w:rPr>
          <w:lang w:val="ru-RU"/>
        </w:rPr>
        <w:t>преустановено</w:t>
      </w:r>
      <w:proofErr w:type="spellEnd"/>
      <w:r w:rsidRPr="006675F6">
        <w:rPr>
          <w:lang w:val="ru-RU"/>
        </w:rPr>
        <w:t xml:space="preserve"> </w:t>
      </w:r>
      <w:proofErr w:type="spellStart"/>
      <w:r w:rsidRPr="006675F6">
        <w:rPr>
          <w:lang w:val="ru-RU"/>
        </w:rPr>
        <w:t>образуване</w:t>
      </w:r>
      <w:proofErr w:type="spellEnd"/>
      <w:r w:rsidRPr="006675F6">
        <w:rPr>
          <w:lang w:val="ru-RU"/>
        </w:rPr>
        <w:t xml:space="preserve"> на </w:t>
      </w:r>
      <w:proofErr w:type="spellStart"/>
      <w:r w:rsidRPr="006675F6">
        <w:rPr>
          <w:lang w:val="ru-RU"/>
        </w:rPr>
        <w:t>отпадъци</w:t>
      </w:r>
      <w:proofErr w:type="spellEnd"/>
      <w:r w:rsidRPr="006675F6">
        <w:rPr>
          <w:lang w:val="ru-RU"/>
        </w:rPr>
        <w:t xml:space="preserve"> по </w:t>
      </w:r>
      <w:proofErr w:type="spellStart"/>
      <w:r w:rsidRPr="006675F6">
        <w:rPr>
          <w:lang w:val="ru-RU"/>
        </w:rPr>
        <w:t>реда</w:t>
      </w:r>
      <w:proofErr w:type="spellEnd"/>
      <w:r w:rsidRPr="006675F6">
        <w:rPr>
          <w:lang w:val="ru-RU"/>
        </w:rPr>
        <w:t xml:space="preserve"> на чл.</w:t>
      </w:r>
      <w:r w:rsidRPr="006675F6">
        <w:rPr>
          <w:lang w:val="en-US"/>
        </w:rPr>
        <w:t xml:space="preserve"> </w:t>
      </w:r>
      <w:r w:rsidRPr="006675F6">
        <w:rPr>
          <w:lang w:val="ru-RU"/>
        </w:rPr>
        <w:t xml:space="preserve">21 от </w:t>
      </w:r>
      <w:proofErr w:type="spellStart"/>
      <w:r w:rsidRPr="006675F6">
        <w:rPr>
          <w:lang w:val="ru-RU"/>
        </w:rPr>
        <w:t>Наредба</w:t>
      </w:r>
      <w:proofErr w:type="spellEnd"/>
      <w:r w:rsidRPr="006675F6">
        <w:rPr>
          <w:lang w:val="ru-RU"/>
        </w:rPr>
        <w:t xml:space="preserve"> №</w:t>
      </w:r>
      <w:r w:rsidR="004D12AA">
        <w:rPr>
          <w:lang w:val="ru-RU"/>
        </w:rPr>
        <w:t xml:space="preserve"> </w:t>
      </w:r>
      <w:r w:rsidRPr="006675F6">
        <w:rPr>
          <w:lang w:val="ru-RU"/>
        </w:rPr>
        <w:t xml:space="preserve">2 за </w:t>
      </w:r>
      <w:proofErr w:type="spellStart"/>
      <w:r w:rsidRPr="006675F6">
        <w:rPr>
          <w:lang w:val="ru-RU"/>
        </w:rPr>
        <w:t>класификация</w:t>
      </w:r>
      <w:proofErr w:type="spellEnd"/>
      <w:r w:rsidRPr="006675F6">
        <w:rPr>
          <w:lang w:val="ru-RU"/>
        </w:rPr>
        <w:t xml:space="preserve"> на </w:t>
      </w:r>
      <w:proofErr w:type="spellStart"/>
      <w:r w:rsidRPr="006675F6">
        <w:rPr>
          <w:lang w:val="ru-RU"/>
        </w:rPr>
        <w:t>отпадъците</w:t>
      </w:r>
      <w:proofErr w:type="spellEnd"/>
      <w:r w:rsidRPr="006675F6">
        <w:rPr>
          <w:lang w:val="ru-RU"/>
        </w:rPr>
        <w:t xml:space="preserve">, за </w:t>
      </w:r>
      <w:proofErr w:type="spellStart"/>
      <w:r w:rsidRPr="006675F6">
        <w:rPr>
          <w:lang w:val="ru-RU"/>
        </w:rPr>
        <w:t>обект</w:t>
      </w:r>
      <w:proofErr w:type="spellEnd"/>
      <w:r w:rsidRPr="006675F6">
        <w:rPr>
          <w:lang w:val="ru-RU"/>
        </w:rPr>
        <w:t xml:space="preserve"> с </w:t>
      </w:r>
      <w:proofErr w:type="spellStart"/>
      <w:r w:rsidRPr="006675F6">
        <w:rPr>
          <w:lang w:val="ru-RU"/>
        </w:rPr>
        <w:t>преустановена</w:t>
      </w:r>
      <w:proofErr w:type="spellEnd"/>
      <w:r w:rsidRPr="006675F6">
        <w:rPr>
          <w:lang w:val="ru-RU"/>
        </w:rPr>
        <w:t xml:space="preserve"> </w:t>
      </w:r>
      <w:proofErr w:type="spellStart"/>
      <w:r w:rsidRPr="006675F6">
        <w:rPr>
          <w:lang w:val="ru-RU"/>
        </w:rPr>
        <w:t>дейност</w:t>
      </w:r>
      <w:proofErr w:type="spellEnd"/>
      <w:r w:rsidRPr="006675F6">
        <w:rPr>
          <w:lang w:val="ru-RU"/>
        </w:rPr>
        <w:t xml:space="preserve"> </w:t>
      </w:r>
      <w:proofErr w:type="gramStart"/>
      <w:r w:rsidRPr="006675F6">
        <w:rPr>
          <w:lang w:val="ru-RU"/>
        </w:rPr>
        <w:t>на площадка</w:t>
      </w:r>
      <w:proofErr w:type="gramEnd"/>
      <w:r w:rsidRPr="006675F6">
        <w:rPr>
          <w:lang w:val="ru-RU"/>
        </w:rPr>
        <w:t xml:space="preserve">, </w:t>
      </w:r>
      <w:proofErr w:type="spellStart"/>
      <w:r w:rsidRPr="006675F6">
        <w:rPr>
          <w:lang w:val="ru-RU"/>
        </w:rPr>
        <w:t>находяща</w:t>
      </w:r>
      <w:proofErr w:type="spellEnd"/>
      <w:r w:rsidRPr="006675F6">
        <w:rPr>
          <w:lang w:val="ru-RU"/>
        </w:rPr>
        <w:t xml:space="preserve"> се в </w:t>
      </w:r>
      <w:proofErr w:type="spellStart"/>
      <w:r w:rsidRPr="006675F6">
        <w:rPr>
          <w:lang w:val="ru-RU"/>
        </w:rPr>
        <w:t>землището</w:t>
      </w:r>
      <w:proofErr w:type="spellEnd"/>
      <w:r w:rsidRPr="006675F6">
        <w:rPr>
          <w:lang w:val="ru-RU"/>
        </w:rPr>
        <w:t xml:space="preserve"> на с. </w:t>
      </w:r>
      <w:proofErr w:type="spellStart"/>
      <w:r w:rsidRPr="006675F6">
        <w:rPr>
          <w:lang w:val="ru-RU"/>
        </w:rPr>
        <w:t>Карабунар</w:t>
      </w:r>
      <w:proofErr w:type="spellEnd"/>
      <w:r w:rsidRPr="006675F6">
        <w:rPr>
          <w:lang w:val="ru-RU"/>
        </w:rPr>
        <w:t xml:space="preserve">, общ. </w:t>
      </w:r>
      <w:proofErr w:type="spellStart"/>
      <w:r w:rsidRPr="006675F6">
        <w:rPr>
          <w:lang w:val="ru-RU"/>
        </w:rPr>
        <w:t>Септември</w:t>
      </w:r>
      <w:proofErr w:type="spellEnd"/>
      <w:r w:rsidRPr="006675F6">
        <w:rPr>
          <w:lang w:val="ru-RU"/>
        </w:rPr>
        <w:t>.</w:t>
      </w:r>
      <w:r>
        <w:rPr>
          <w:lang w:val="en-US"/>
        </w:rPr>
        <w:t xml:space="preserve"> </w:t>
      </w:r>
    </w:p>
    <w:p w:rsidR="005E1CA6" w:rsidRDefault="004D12AA" w:rsidP="006675F6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lang w:val="ru-RU"/>
        </w:rPr>
      </w:pPr>
      <w:r>
        <w:rPr>
          <w:lang w:val="ru-RU"/>
        </w:rPr>
        <w:t xml:space="preserve"> </w:t>
      </w:r>
      <w:proofErr w:type="spellStart"/>
      <w:r w:rsidR="006675F6" w:rsidRPr="006675F6">
        <w:rPr>
          <w:lang w:val="ru-RU"/>
        </w:rPr>
        <w:t>Извършени</w:t>
      </w:r>
      <w:proofErr w:type="spellEnd"/>
      <w:r w:rsidR="006675F6" w:rsidRPr="006675F6">
        <w:rPr>
          <w:lang w:val="ru-RU"/>
        </w:rPr>
        <w:t xml:space="preserve"> </w:t>
      </w:r>
      <w:proofErr w:type="spellStart"/>
      <w:r w:rsidR="006675F6" w:rsidRPr="006675F6">
        <w:rPr>
          <w:lang w:val="ru-RU"/>
        </w:rPr>
        <w:t>са</w:t>
      </w:r>
      <w:proofErr w:type="spellEnd"/>
      <w:r w:rsidR="006675F6" w:rsidRPr="006675F6">
        <w:rPr>
          <w:lang w:val="ru-RU"/>
        </w:rPr>
        <w:t xml:space="preserve"> </w:t>
      </w:r>
      <w:proofErr w:type="spellStart"/>
      <w:r w:rsidR="006675F6" w:rsidRPr="006675F6">
        <w:rPr>
          <w:lang w:val="ru-RU"/>
        </w:rPr>
        <w:t>извънредни</w:t>
      </w:r>
      <w:proofErr w:type="spellEnd"/>
      <w:r w:rsidR="006675F6" w:rsidRPr="006675F6">
        <w:rPr>
          <w:lang w:val="ru-RU"/>
        </w:rPr>
        <w:t xml:space="preserve"> проверки по </w:t>
      </w:r>
      <w:proofErr w:type="spellStart"/>
      <w:r w:rsidR="006675F6" w:rsidRPr="006675F6">
        <w:rPr>
          <w:lang w:val="ru-RU"/>
        </w:rPr>
        <w:t>сигнали</w:t>
      </w:r>
      <w:proofErr w:type="spellEnd"/>
      <w:r w:rsidR="006675F6" w:rsidRPr="006675F6">
        <w:rPr>
          <w:lang w:val="ru-RU"/>
        </w:rPr>
        <w:t xml:space="preserve"> за </w:t>
      </w:r>
      <w:proofErr w:type="spellStart"/>
      <w:r w:rsidR="006675F6" w:rsidRPr="006675F6">
        <w:rPr>
          <w:lang w:val="ru-RU"/>
        </w:rPr>
        <w:t>замърсени</w:t>
      </w:r>
      <w:proofErr w:type="spellEnd"/>
      <w:r w:rsidR="006675F6" w:rsidRPr="006675F6">
        <w:rPr>
          <w:lang w:val="ru-RU"/>
        </w:rPr>
        <w:t xml:space="preserve"> с </w:t>
      </w:r>
      <w:proofErr w:type="spellStart"/>
      <w:r w:rsidR="006675F6" w:rsidRPr="006675F6">
        <w:rPr>
          <w:lang w:val="ru-RU"/>
        </w:rPr>
        <w:t>отпадъци</w:t>
      </w:r>
      <w:proofErr w:type="spellEnd"/>
      <w:r w:rsidR="006675F6" w:rsidRPr="006675F6">
        <w:rPr>
          <w:lang w:val="ru-RU"/>
        </w:rPr>
        <w:t xml:space="preserve"> </w:t>
      </w:r>
      <w:proofErr w:type="spellStart"/>
      <w:r w:rsidR="006675F6" w:rsidRPr="006675F6">
        <w:rPr>
          <w:lang w:val="ru-RU"/>
        </w:rPr>
        <w:t>терени</w:t>
      </w:r>
      <w:proofErr w:type="spellEnd"/>
      <w:r w:rsidR="006675F6" w:rsidRPr="006675F6">
        <w:rPr>
          <w:lang w:val="ru-RU"/>
        </w:rPr>
        <w:t xml:space="preserve"> в </w:t>
      </w:r>
      <w:r w:rsidR="006675F6" w:rsidRPr="006675F6">
        <w:t>землището на гр. Септември</w:t>
      </w:r>
      <w:r w:rsidR="008E5D39">
        <w:t xml:space="preserve"> и </w:t>
      </w:r>
      <w:r w:rsidR="008E5D39" w:rsidRPr="00361D48">
        <w:rPr>
          <w:color w:val="auto"/>
          <w:lang w:val="ru-RU"/>
        </w:rPr>
        <w:t xml:space="preserve">в ПИ 10450.65.1 и около </w:t>
      </w:r>
      <w:proofErr w:type="spellStart"/>
      <w:r w:rsidR="008E5D39" w:rsidRPr="00361D48">
        <w:rPr>
          <w:color w:val="auto"/>
          <w:lang w:val="ru-RU"/>
        </w:rPr>
        <w:t>имота</w:t>
      </w:r>
      <w:proofErr w:type="spellEnd"/>
      <w:r w:rsidR="008E5D39" w:rsidRPr="00361D48">
        <w:rPr>
          <w:color w:val="auto"/>
          <w:lang w:val="ru-RU"/>
        </w:rPr>
        <w:t xml:space="preserve">, м. </w:t>
      </w:r>
      <w:proofErr w:type="spellStart"/>
      <w:r w:rsidR="008E5D39" w:rsidRPr="00361D48">
        <w:rPr>
          <w:color w:val="auto"/>
          <w:lang w:val="ru-RU"/>
        </w:rPr>
        <w:t>Голяма</w:t>
      </w:r>
      <w:proofErr w:type="spellEnd"/>
      <w:r w:rsidR="008E5D39" w:rsidRPr="00361D48">
        <w:rPr>
          <w:color w:val="auto"/>
          <w:lang w:val="ru-RU"/>
        </w:rPr>
        <w:t xml:space="preserve"> </w:t>
      </w:r>
      <w:proofErr w:type="spellStart"/>
      <w:r w:rsidR="008E5D39" w:rsidRPr="00361D48">
        <w:rPr>
          <w:color w:val="auto"/>
          <w:lang w:val="ru-RU"/>
        </w:rPr>
        <w:t>мътница</w:t>
      </w:r>
      <w:proofErr w:type="spellEnd"/>
      <w:r w:rsidR="008E5D39">
        <w:rPr>
          <w:color w:val="auto"/>
          <w:lang w:val="ru-RU"/>
        </w:rPr>
        <w:t xml:space="preserve"> в гр. </w:t>
      </w:r>
      <w:proofErr w:type="spellStart"/>
      <w:r w:rsidR="008E5D39">
        <w:rPr>
          <w:color w:val="auto"/>
          <w:lang w:val="ru-RU"/>
        </w:rPr>
        <w:t>Велинград</w:t>
      </w:r>
      <w:proofErr w:type="spellEnd"/>
      <w:r w:rsidR="008E5D39">
        <w:t>. Н</w:t>
      </w:r>
      <w:r w:rsidR="006675F6" w:rsidRPr="006675F6">
        <w:t>а кмет</w:t>
      </w:r>
      <w:r w:rsidR="008E5D39">
        <w:t>овете</w:t>
      </w:r>
      <w:r w:rsidR="006675F6" w:rsidRPr="006675F6">
        <w:t xml:space="preserve"> на община Септември</w:t>
      </w:r>
      <w:r w:rsidR="008E5D39">
        <w:t xml:space="preserve"> и община Велинград са дадени предписания</w:t>
      </w:r>
      <w:r w:rsidR="006675F6" w:rsidRPr="006675F6">
        <w:t xml:space="preserve"> </w:t>
      </w:r>
      <w:r w:rsidR="006675F6" w:rsidRPr="006675F6">
        <w:rPr>
          <w:lang w:val="ru-RU"/>
        </w:rPr>
        <w:t xml:space="preserve">да </w:t>
      </w:r>
      <w:proofErr w:type="spellStart"/>
      <w:r w:rsidR="008E5D39">
        <w:rPr>
          <w:lang w:val="ru-RU"/>
        </w:rPr>
        <w:t>организират</w:t>
      </w:r>
      <w:proofErr w:type="spellEnd"/>
      <w:r w:rsidR="006675F6" w:rsidRPr="006675F6">
        <w:rPr>
          <w:lang w:val="ru-RU"/>
        </w:rPr>
        <w:t xml:space="preserve"> </w:t>
      </w:r>
      <w:proofErr w:type="spellStart"/>
      <w:r w:rsidR="006675F6" w:rsidRPr="006675F6">
        <w:rPr>
          <w:lang w:val="ru-RU"/>
        </w:rPr>
        <w:t>почистване</w:t>
      </w:r>
      <w:r w:rsidR="008E5D39">
        <w:rPr>
          <w:lang w:val="ru-RU"/>
        </w:rPr>
        <w:t>то</w:t>
      </w:r>
      <w:proofErr w:type="spellEnd"/>
      <w:r w:rsidR="006675F6" w:rsidRPr="006675F6">
        <w:rPr>
          <w:lang w:val="ru-RU"/>
        </w:rPr>
        <w:t xml:space="preserve"> на </w:t>
      </w:r>
      <w:proofErr w:type="spellStart"/>
      <w:r w:rsidR="006675F6" w:rsidRPr="006675F6">
        <w:rPr>
          <w:lang w:val="ru-RU"/>
        </w:rPr>
        <w:t>констатираните</w:t>
      </w:r>
      <w:proofErr w:type="spellEnd"/>
      <w:r w:rsidR="006675F6" w:rsidRPr="006675F6">
        <w:rPr>
          <w:lang w:val="ru-RU"/>
        </w:rPr>
        <w:t xml:space="preserve"> при </w:t>
      </w:r>
      <w:proofErr w:type="spellStart"/>
      <w:r w:rsidR="006675F6" w:rsidRPr="006675F6">
        <w:rPr>
          <w:lang w:val="ru-RU"/>
        </w:rPr>
        <w:t>проверките</w:t>
      </w:r>
      <w:proofErr w:type="spellEnd"/>
      <w:r w:rsidR="006675F6" w:rsidRPr="006675F6">
        <w:rPr>
          <w:lang w:val="ru-RU"/>
        </w:rPr>
        <w:t xml:space="preserve"> </w:t>
      </w:r>
      <w:proofErr w:type="spellStart"/>
      <w:r w:rsidR="006675F6" w:rsidRPr="006675F6">
        <w:rPr>
          <w:lang w:val="ru-RU"/>
        </w:rPr>
        <w:t>замърсени</w:t>
      </w:r>
      <w:proofErr w:type="spellEnd"/>
      <w:r w:rsidR="006675F6" w:rsidRPr="006675F6">
        <w:rPr>
          <w:lang w:val="ru-RU"/>
        </w:rPr>
        <w:t xml:space="preserve"> </w:t>
      </w:r>
      <w:proofErr w:type="spellStart"/>
      <w:r w:rsidR="006675F6" w:rsidRPr="006675F6">
        <w:rPr>
          <w:lang w:val="ru-RU"/>
        </w:rPr>
        <w:t>терени</w:t>
      </w:r>
      <w:proofErr w:type="spellEnd"/>
      <w:r w:rsidR="008E5D39">
        <w:rPr>
          <w:lang w:val="ru-RU"/>
        </w:rPr>
        <w:t xml:space="preserve">. </w:t>
      </w:r>
      <w:proofErr w:type="spellStart"/>
      <w:r w:rsidR="008E5D39">
        <w:rPr>
          <w:lang w:val="ru-RU"/>
        </w:rPr>
        <w:t>Предстои</w:t>
      </w:r>
      <w:proofErr w:type="spellEnd"/>
      <w:r w:rsidR="008E5D39">
        <w:rPr>
          <w:lang w:val="ru-RU"/>
        </w:rPr>
        <w:t xml:space="preserve"> </w:t>
      </w:r>
      <w:proofErr w:type="spellStart"/>
      <w:r w:rsidR="008E5D39">
        <w:rPr>
          <w:lang w:val="ru-RU"/>
        </w:rPr>
        <w:t>последващ</w:t>
      </w:r>
      <w:proofErr w:type="spellEnd"/>
      <w:r w:rsidR="008E5D39">
        <w:rPr>
          <w:lang w:val="ru-RU"/>
        </w:rPr>
        <w:t xml:space="preserve"> </w:t>
      </w:r>
      <w:proofErr w:type="spellStart"/>
      <w:r w:rsidR="008E5D39">
        <w:rPr>
          <w:lang w:val="ru-RU"/>
        </w:rPr>
        <w:t>контрол</w:t>
      </w:r>
      <w:proofErr w:type="spellEnd"/>
      <w:r w:rsidR="008E5D39">
        <w:rPr>
          <w:lang w:val="ru-RU"/>
        </w:rPr>
        <w:t>.</w:t>
      </w:r>
    </w:p>
    <w:p w:rsidR="00361D48" w:rsidRPr="00361D48" w:rsidRDefault="00361D48" w:rsidP="00361D48">
      <w:pPr>
        <w:jc w:val="both"/>
        <w:rPr>
          <w:color w:val="FF0000"/>
          <w:lang w:val="ru-RU"/>
        </w:rPr>
      </w:pPr>
      <w:r w:rsidRPr="00361D48">
        <w:rPr>
          <w:lang w:val="ru-RU"/>
        </w:rPr>
        <w:t xml:space="preserve">       </w:t>
      </w:r>
      <w:r w:rsidR="004D12AA">
        <w:rPr>
          <w:lang w:val="ru-RU"/>
        </w:rPr>
        <w:t xml:space="preserve">    </w:t>
      </w:r>
      <w:r w:rsidRPr="00361D48">
        <w:t xml:space="preserve">Извършена е извънредна проверка </w:t>
      </w:r>
      <w:r w:rsidRPr="00361D48">
        <w:rPr>
          <w:lang w:val="ru-RU"/>
        </w:rPr>
        <w:t xml:space="preserve">на </w:t>
      </w:r>
      <w:proofErr w:type="spellStart"/>
      <w:r w:rsidRPr="00361D48">
        <w:rPr>
          <w:lang w:val="ru-RU"/>
        </w:rPr>
        <w:t>обект</w:t>
      </w:r>
      <w:proofErr w:type="spellEnd"/>
      <w:r w:rsidRPr="00361D48">
        <w:rPr>
          <w:lang w:val="ru-RU"/>
        </w:rPr>
        <w:t xml:space="preserve"> </w:t>
      </w:r>
      <w:r w:rsidRPr="00361D48">
        <w:t xml:space="preserve">за отглеждане на </w:t>
      </w:r>
      <w:proofErr w:type="spellStart"/>
      <w:r w:rsidRPr="00361D48">
        <w:t>биосертифицирани</w:t>
      </w:r>
      <w:proofErr w:type="spellEnd"/>
      <w:r w:rsidRPr="00361D48">
        <w:t xml:space="preserve"> плодове в гр. Пазарджик във връзка с преустановено образуване на отпадъци и провеждане на процедура по чл. 21 на Наредба №2/2014 г. за класификация на отпадъците за 17 бр. работни листове. При проверката се установи, че фирмата е преустановила дейността си </w:t>
      </w:r>
      <w:r>
        <w:t xml:space="preserve">в </w:t>
      </w:r>
      <w:r w:rsidRPr="00361D48">
        <w:t>с. Величково, общ. Пазарджик</w:t>
      </w:r>
      <w:r w:rsidR="004D12AA">
        <w:t>, както</w:t>
      </w:r>
      <w:r>
        <w:t xml:space="preserve"> и образуването на отпадъци</w:t>
      </w:r>
      <w:r w:rsidRPr="00361D48">
        <w:t>. На обекта няма налични отпадъци и липсват източници за образуване на отпадъци.</w:t>
      </w:r>
    </w:p>
    <w:p w:rsidR="00E42EA0" w:rsidRPr="004D12AA" w:rsidRDefault="00361D48" w:rsidP="004D12AA">
      <w:pPr>
        <w:jc w:val="both"/>
        <w:rPr>
          <w:lang w:val="ru-RU"/>
        </w:rPr>
      </w:pPr>
      <w:r w:rsidRPr="00361D48">
        <w:rPr>
          <w:color w:val="auto"/>
          <w:lang w:val="ru-RU"/>
        </w:rPr>
        <w:t xml:space="preserve">     </w:t>
      </w:r>
      <w:r>
        <w:rPr>
          <w:color w:val="auto"/>
          <w:lang w:val="ru-RU"/>
        </w:rPr>
        <w:t xml:space="preserve"> </w:t>
      </w:r>
      <w:r w:rsidR="004D12AA">
        <w:rPr>
          <w:color w:val="auto"/>
          <w:lang w:val="ru-RU"/>
        </w:rPr>
        <w:t xml:space="preserve">    </w:t>
      </w:r>
      <w:proofErr w:type="spellStart"/>
      <w:r w:rsidRPr="00361D48">
        <w:rPr>
          <w:color w:val="auto"/>
          <w:lang w:val="ru-RU"/>
        </w:rPr>
        <w:t>Извършена</w:t>
      </w:r>
      <w:proofErr w:type="spellEnd"/>
      <w:r w:rsidRPr="00361D48">
        <w:rPr>
          <w:color w:val="auto"/>
          <w:lang w:val="ru-RU"/>
        </w:rPr>
        <w:t xml:space="preserve"> е </w:t>
      </w:r>
      <w:proofErr w:type="spellStart"/>
      <w:r w:rsidRPr="00361D48">
        <w:rPr>
          <w:color w:val="auto"/>
          <w:lang w:val="ru-RU"/>
        </w:rPr>
        <w:t>извънредна</w:t>
      </w:r>
      <w:proofErr w:type="spellEnd"/>
      <w:r w:rsidRPr="00361D48">
        <w:rPr>
          <w:color w:val="auto"/>
          <w:lang w:val="ru-RU"/>
        </w:rPr>
        <w:t xml:space="preserve"> проверка на УМБАЛ "</w:t>
      </w:r>
      <w:proofErr w:type="spellStart"/>
      <w:r w:rsidRPr="00361D48">
        <w:rPr>
          <w:color w:val="auto"/>
          <w:lang w:val="ru-RU"/>
        </w:rPr>
        <w:t>Пълмед</w:t>
      </w:r>
      <w:proofErr w:type="spellEnd"/>
      <w:r w:rsidRPr="00361D48">
        <w:rPr>
          <w:color w:val="auto"/>
          <w:lang w:val="ru-RU"/>
        </w:rPr>
        <w:t>" – МС "</w:t>
      </w:r>
      <w:proofErr w:type="spellStart"/>
      <w:r w:rsidRPr="00361D48">
        <w:rPr>
          <w:color w:val="auto"/>
          <w:lang w:val="ru-RU"/>
        </w:rPr>
        <w:t>Здраве</w:t>
      </w:r>
      <w:proofErr w:type="spellEnd"/>
      <w:r w:rsidRPr="00361D48">
        <w:rPr>
          <w:color w:val="auto"/>
          <w:lang w:val="ru-RU"/>
        </w:rPr>
        <w:t xml:space="preserve">" </w:t>
      </w:r>
      <w:proofErr w:type="gramStart"/>
      <w:r w:rsidRPr="00361D48">
        <w:rPr>
          <w:color w:val="auto"/>
          <w:lang w:val="ru-RU"/>
        </w:rPr>
        <w:t>ООД</w:t>
      </w:r>
      <w:r w:rsidR="004D12AA">
        <w:rPr>
          <w:color w:val="auto"/>
          <w:lang w:val="ru-RU"/>
        </w:rPr>
        <w:t xml:space="preserve">,   </w:t>
      </w:r>
      <w:proofErr w:type="gramEnd"/>
      <w:r w:rsidR="004D12AA">
        <w:rPr>
          <w:color w:val="auto"/>
          <w:lang w:val="ru-RU"/>
        </w:rPr>
        <w:t xml:space="preserve">           </w:t>
      </w:r>
      <w:r w:rsidRPr="00361D48">
        <w:rPr>
          <w:color w:val="auto"/>
          <w:lang w:val="ru-RU"/>
        </w:rPr>
        <w:t xml:space="preserve"> гр. Пазарджик </w:t>
      </w:r>
      <w:proofErr w:type="spellStart"/>
      <w:r w:rsidRPr="00361D48">
        <w:rPr>
          <w:color w:val="auto"/>
          <w:lang w:val="ru-RU"/>
        </w:rPr>
        <w:t>във</w:t>
      </w:r>
      <w:proofErr w:type="spellEnd"/>
      <w:r w:rsidRPr="00361D48">
        <w:rPr>
          <w:color w:val="auto"/>
          <w:lang w:val="ru-RU"/>
        </w:rPr>
        <w:t xml:space="preserve"> </w:t>
      </w:r>
      <w:proofErr w:type="spellStart"/>
      <w:r w:rsidRPr="00361D48">
        <w:rPr>
          <w:color w:val="auto"/>
          <w:lang w:val="ru-RU"/>
        </w:rPr>
        <w:t>връзка</w:t>
      </w:r>
      <w:proofErr w:type="spellEnd"/>
      <w:r w:rsidRPr="00361D48">
        <w:rPr>
          <w:color w:val="auto"/>
          <w:lang w:val="ru-RU"/>
        </w:rPr>
        <w:t xml:space="preserve"> с лекарства с </w:t>
      </w:r>
      <w:proofErr w:type="spellStart"/>
      <w:r w:rsidRPr="00361D48">
        <w:rPr>
          <w:color w:val="auto"/>
          <w:lang w:val="ru-RU"/>
        </w:rPr>
        <w:t>изтекъл</w:t>
      </w:r>
      <w:proofErr w:type="spellEnd"/>
      <w:r w:rsidRPr="00361D48">
        <w:rPr>
          <w:color w:val="auto"/>
          <w:lang w:val="ru-RU"/>
        </w:rPr>
        <w:t xml:space="preserve"> срок на </w:t>
      </w:r>
      <w:proofErr w:type="spellStart"/>
      <w:r w:rsidRPr="00361D48">
        <w:rPr>
          <w:color w:val="auto"/>
          <w:lang w:val="ru-RU"/>
        </w:rPr>
        <w:t>годност</w:t>
      </w:r>
      <w:proofErr w:type="spellEnd"/>
      <w:r w:rsidRPr="00361D48">
        <w:rPr>
          <w:color w:val="auto"/>
          <w:lang w:val="ru-RU"/>
        </w:rPr>
        <w:t xml:space="preserve">. </w:t>
      </w:r>
      <w:proofErr w:type="spellStart"/>
      <w:r w:rsidRPr="00361D48">
        <w:rPr>
          <w:color w:val="auto"/>
          <w:lang w:val="ru-RU"/>
        </w:rPr>
        <w:t>Издадено</w:t>
      </w:r>
      <w:proofErr w:type="spellEnd"/>
      <w:r w:rsidRPr="00361D48">
        <w:rPr>
          <w:color w:val="auto"/>
          <w:lang w:val="ru-RU"/>
        </w:rPr>
        <w:t xml:space="preserve"> е становище за </w:t>
      </w:r>
      <w:proofErr w:type="spellStart"/>
      <w:r w:rsidRPr="00361D48">
        <w:rPr>
          <w:color w:val="auto"/>
          <w:lang w:val="ru-RU"/>
        </w:rPr>
        <w:t>унищожаване</w:t>
      </w:r>
      <w:proofErr w:type="spellEnd"/>
      <w:r w:rsidRPr="00361D48">
        <w:rPr>
          <w:color w:val="auto"/>
          <w:lang w:val="ru-RU"/>
        </w:rPr>
        <w:t xml:space="preserve"> на лекарства с </w:t>
      </w:r>
      <w:proofErr w:type="spellStart"/>
      <w:r w:rsidRPr="00361D48">
        <w:rPr>
          <w:color w:val="auto"/>
          <w:lang w:val="ru-RU"/>
        </w:rPr>
        <w:t>изтекъл</w:t>
      </w:r>
      <w:proofErr w:type="spellEnd"/>
      <w:r w:rsidRPr="00361D48">
        <w:rPr>
          <w:color w:val="auto"/>
          <w:lang w:val="ru-RU"/>
        </w:rPr>
        <w:t xml:space="preserve"> срок на </w:t>
      </w:r>
      <w:proofErr w:type="spellStart"/>
      <w:r w:rsidRPr="00361D48">
        <w:rPr>
          <w:color w:val="auto"/>
          <w:lang w:val="ru-RU"/>
        </w:rPr>
        <w:t>годност</w:t>
      </w:r>
      <w:proofErr w:type="spellEnd"/>
      <w:r>
        <w:rPr>
          <w:lang w:val="ru-RU"/>
        </w:rPr>
        <w:t>.</w:t>
      </w:r>
    </w:p>
    <w:p w:rsidR="00092732" w:rsidRPr="00092732" w:rsidRDefault="00E87087" w:rsidP="00092732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69149E">
        <w:rPr>
          <w:b/>
          <w:bCs/>
          <w:lang w:val="ru-RU"/>
        </w:rPr>
        <w:t xml:space="preserve">    </w:t>
      </w:r>
      <w:r w:rsidR="00165CC5">
        <w:rPr>
          <w:b/>
          <w:bCs/>
          <w:lang w:val="en-US"/>
        </w:rPr>
        <w:t xml:space="preserve"> </w:t>
      </w:r>
      <w:r>
        <w:rPr>
          <w:b/>
          <w:bCs/>
          <w:lang w:val="ru-RU"/>
        </w:rPr>
        <w:t xml:space="preserve">ОХВ и </w:t>
      </w:r>
      <w:proofErr w:type="spellStart"/>
      <w:r>
        <w:rPr>
          <w:b/>
          <w:bCs/>
          <w:lang w:val="ru-RU"/>
        </w:rPr>
        <w:t>контрол</w:t>
      </w:r>
      <w:proofErr w:type="spellEnd"/>
      <w:r>
        <w:rPr>
          <w:b/>
          <w:bCs/>
          <w:lang w:val="ru-RU"/>
        </w:rPr>
        <w:t xml:space="preserve"> </w:t>
      </w:r>
      <w:proofErr w:type="gramStart"/>
      <w:r>
        <w:rPr>
          <w:b/>
          <w:bCs/>
          <w:lang w:val="ru-RU"/>
        </w:rPr>
        <w:t>на</w:t>
      </w:r>
      <w:r w:rsidRPr="007037D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риска</w:t>
      </w:r>
      <w:proofErr w:type="gramEnd"/>
      <w:r>
        <w:rPr>
          <w:b/>
          <w:bCs/>
          <w:lang w:val="ru-RU"/>
        </w:rPr>
        <w:t xml:space="preserve"> – </w:t>
      </w:r>
      <w:r>
        <w:t>през</w:t>
      </w:r>
      <w:r w:rsidRPr="0069149E">
        <w:rPr>
          <w:lang w:val="ru-RU"/>
        </w:rPr>
        <w:t xml:space="preserve"> </w:t>
      </w:r>
      <w:r w:rsidRPr="00844F87">
        <w:rPr>
          <w:color w:val="auto"/>
          <w:lang w:eastAsia="en-US"/>
        </w:rPr>
        <w:t xml:space="preserve">отчетния период </w:t>
      </w:r>
      <w:proofErr w:type="spellStart"/>
      <w:r w:rsidR="00BA78CE">
        <w:rPr>
          <w:color w:val="auto"/>
          <w:lang w:val="en-US" w:eastAsia="en-US"/>
        </w:rPr>
        <w:t>от</w:t>
      </w:r>
      <w:proofErr w:type="spellEnd"/>
      <w:r w:rsidR="00BA78CE">
        <w:rPr>
          <w:color w:val="auto"/>
          <w:lang w:val="en-US" w:eastAsia="en-US"/>
        </w:rPr>
        <w:t xml:space="preserve"> </w:t>
      </w:r>
      <w:proofErr w:type="spellStart"/>
      <w:r w:rsidR="00BA78CE">
        <w:rPr>
          <w:color w:val="auto"/>
          <w:lang w:val="en-US" w:eastAsia="en-US"/>
        </w:rPr>
        <w:t>експ</w:t>
      </w:r>
      <w:proofErr w:type="spellEnd"/>
      <w:r w:rsidR="00BA78CE">
        <w:rPr>
          <w:color w:val="auto"/>
          <w:lang w:eastAsia="en-US"/>
        </w:rPr>
        <w:t>е</w:t>
      </w:r>
      <w:proofErr w:type="spellStart"/>
      <w:r w:rsidR="00BA78CE">
        <w:rPr>
          <w:color w:val="auto"/>
          <w:lang w:val="en-US" w:eastAsia="en-US"/>
        </w:rPr>
        <w:t>рта</w:t>
      </w:r>
      <w:proofErr w:type="spellEnd"/>
      <w:r w:rsidR="00BA78CE" w:rsidRPr="00BA78CE">
        <w:rPr>
          <w:rFonts w:eastAsia="Calibri"/>
          <w:color w:val="auto"/>
          <w:lang w:val="en-US" w:eastAsia="en-US"/>
        </w:rPr>
        <w:t xml:space="preserve"> </w:t>
      </w:r>
      <w:r w:rsidR="00BA78CE">
        <w:rPr>
          <w:rFonts w:eastAsia="Calibri"/>
          <w:color w:val="auto"/>
          <w:lang w:eastAsia="en-US"/>
        </w:rPr>
        <w:t xml:space="preserve">в направлението </w:t>
      </w:r>
      <w:r w:rsidR="00BA78CE" w:rsidRPr="00BA78CE">
        <w:rPr>
          <w:rFonts w:eastAsia="Calibri"/>
          <w:color w:val="auto"/>
          <w:lang w:val="en-US" w:eastAsia="en-US"/>
        </w:rPr>
        <w:t xml:space="preserve">е </w:t>
      </w:r>
      <w:proofErr w:type="spellStart"/>
      <w:r w:rsidR="00BA78CE" w:rsidRPr="00BA78CE">
        <w:rPr>
          <w:rFonts w:eastAsia="Calibri"/>
          <w:color w:val="auto"/>
          <w:lang w:val="en-US" w:eastAsia="en-US"/>
        </w:rPr>
        <w:t>извършена</w:t>
      </w:r>
      <w:proofErr w:type="spellEnd"/>
      <w:r w:rsidR="00BA78CE" w:rsidRPr="00BA78CE">
        <w:rPr>
          <w:rFonts w:eastAsia="Calibri"/>
          <w:color w:val="auto"/>
          <w:lang w:val="en-US" w:eastAsia="en-US"/>
        </w:rPr>
        <w:t xml:space="preserve"> </w:t>
      </w:r>
      <w:r w:rsidR="00BA78CE" w:rsidRPr="00BA78CE">
        <w:rPr>
          <w:rFonts w:eastAsia="Calibri"/>
          <w:color w:val="auto"/>
          <w:lang w:eastAsia="en-US"/>
        </w:rPr>
        <w:t xml:space="preserve">1 извънредна проверка и е взето участие в </w:t>
      </w:r>
      <w:r w:rsidR="00092732">
        <w:rPr>
          <w:rFonts w:eastAsia="Calibri"/>
          <w:color w:val="auto"/>
          <w:lang w:val="en-US" w:eastAsia="en-US"/>
        </w:rPr>
        <w:t>2</w:t>
      </w:r>
      <w:r w:rsidR="00092732">
        <w:rPr>
          <w:rFonts w:eastAsia="Calibri"/>
          <w:color w:val="auto"/>
          <w:lang w:eastAsia="en-US"/>
        </w:rPr>
        <w:t xml:space="preserve"> проверки</w:t>
      </w:r>
      <w:r w:rsidR="00BA78CE" w:rsidRPr="00BA78CE">
        <w:rPr>
          <w:rFonts w:eastAsia="Calibri"/>
          <w:color w:val="auto"/>
          <w:lang w:eastAsia="en-US"/>
        </w:rPr>
        <w:t xml:space="preserve"> на оператор</w:t>
      </w:r>
      <w:r w:rsidR="00092732">
        <w:rPr>
          <w:rFonts w:eastAsia="Calibri"/>
          <w:color w:val="auto"/>
          <w:lang w:eastAsia="en-US"/>
        </w:rPr>
        <w:t>и</w:t>
      </w:r>
      <w:r w:rsidR="00BA78CE" w:rsidRPr="00BA78CE">
        <w:rPr>
          <w:rFonts w:eastAsia="Calibri"/>
          <w:color w:val="auto"/>
          <w:lang w:eastAsia="en-US"/>
        </w:rPr>
        <w:t xml:space="preserve"> с КР</w:t>
      </w:r>
      <w:r w:rsidR="00092732">
        <w:rPr>
          <w:rFonts w:eastAsia="Calibri"/>
          <w:color w:val="auto"/>
          <w:lang w:eastAsia="en-US"/>
        </w:rPr>
        <w:t xml:space="preserve"> и в 2 комплексни проверки на оператори без КР /експертът беше водещ при проверките на </w:t>
      </w:r>
      <w:r w:rsidR="00092732" w:rsidRPr="00092732">
        <w:rPr>
          <w:rFonts w:eastAsia="Calibri"/>
          <w:lang w:eastAsia="en-US"/>
        </w:rPr>
        <w:t xml:space="preserve">„Каучук“ АД, гр. Пазарджик и „Лукойл-България“ ЕООД, Технологична помпена станция Ветрен, гр. </w:t>
      </w:r>
      <w:r w:rsidR="00092732">
        <w:rPr>
          <w:rFonts w:eastAsia="Calibri"/>
          <w:color w:val="auto"/>
          <w:lang w:eastAsia="en-US"/>
        </w:rPr>
        <w:t>Ветрен/.</w:t>
      </w:r>
    </w:p>
    <w:p w:rsidR="00BA78CE" w:rsidRPr="00092732" w:rsidRDefault="00092732" w:rsidP="00092732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rFonts w:eastAsia="Calibri"/>
          <w:color w:val="auto"/>
          <w:bdr w:val="none" w:sz="0" w:space="0" w:color="auto" w:frame="1"/>
        </w:rPr>
      </w:pPr>
      <w:r>
        <w:rPr>
          <w:rFonts w:eastAsia="Calibri"/>
          <w:color w:val="auto"/>
          <w:bdr w:val="none" w:sz="0" w:space="0" w:color="auto" w:frame="1"/>
        </w:rPr>
        <w:t xml:space="preserve">    </w:t>
      </w:r>
      <w:r w:rsidRPr="00092732">
        <w:rPr>
          <w:rFonts w:eastAsia="Calibri"/>
          <w:color w:val="auto"/>
          <w:bdr w:val="none" w:sz="0" w:space="0" w:color="auto" w:frame="1"/>
        </w:rPr>
        <w:t xml:space="preserve">Във връзка с писмо </w:t>
      </w:r>
      <w:r>
        <w:rPr>
          <w:rFonts w:eastAsia="Calibri"/>
          <w:color w:val="auto"/>
          <w:bdr w:val="none" w:sz="0" w:space="0" w:color="auto" w:frame="1"/>
        </w:rPr>
        <w:t>на</w:t>
      </w:r>
      <w:r w:rsidRPr="00092732">
        <w:rPr>
          <w:rFonts w:eastAsia="Calibri"/>
          <w:color w:val="auto"/>
          <w:bdr w:val="none" w:sz="0" w:space="0" w:color="auto" w:frame="1"/>
        </w:rPr>
        <w:t xml:space="preserve"> МОСВ и </w:t>
      </w:r>
      <w:r w:rsidRPr="00092732">
        <w:rPr>
          <w:rFonts w:eastAsia="Calibri"/>
          <w:lang w:eastAsia="en-US"/>
        </w:rPr>
        <w:t xml:space="preserve">участие в комисия </w:t>
      </w:r>
      <w:r w:rsidRPr="00092732">
        <w:rPr>
          <w:rFonts w:eastAsia="Calibri"/>
          <w:color w:val="auto"/>
          <w:bdr w:val="none" w:sz="0" w:space="0" w:color="auto" w:frame="1"/>
        </w:rPr>
        <w:t>по чл. 19, ал. 1 от ЗОБВВПИ</w:t>
      </w:r>
      <w:r w:rsidRPr="00092732">
        <w:rPr>
          <w:rFonts w:eastAsia="Calibri"/>
          <w:color w:val="auto"/>
          <w:bdr w:val="none" w:sz="0" w:space="0" w:color="auto" w:frame="1"/>
          <w:lang w:val="en-US"/>
        </w:rPr>
        <w:t xml:space="preserve"> </w:t>
      </w:r>
      <w:r w:rsidRPr="00092732">
        <w:rPr>
          <w:rFonts w:eastAsia="Calibri"/>
          <w:color w:val="auto"/>
          <w:bdr w:val="none" w:sz="0" w:space="0" w:color="auto" w:frame="1"/>
        </w:rPr>
        <w:t xml:space="preserve">е извършена </w:t>
      </w:r>
      <w:r w:rsidRPr="00092732">
        <w:rPr>
          <w:rFonts w:eastAsia="Calibri"/>
          <w:lang w:eastAsia="en-US"/>
        </w:rPr>
        <w:t>извънред</w:t>
      </w:r>
      <w:r>
        <w:rPr>
          <w:rFonts w:eastAsia="Calibri"/>
          <w:lang w:eastAsia="en-US"/>
        </w:rPr>
        <w:t>н</w:t>
      </w:r>
      <w:r w:rsidRPr="00092732">
        <w:rPr>
          <w:rFonts w:eastAsia="Calibri"/>
          <w:lang w:eastAsia="en-US"/>
        </w:rPr>
        <w:t>а проверка на „</w:t>
      </w:r>
      <w:proofErr w:type="spellStart"/>
      <w:r w:rsidRPr="00092732">
        <w:rPr>
          <w:rFonts w:eastAsia="Calibri"/>
          <w:lang w:eastAsia="en-US"/>
        </w:rPr>
        <w:t>Обсидиан</w:t>
      </w:r>
      <w:proofErr w:type="spellEnd"/>
      <w:r w:rsidRPr="00092732">
        <w:rPr>
          <w:rFonts w:eastAsia="Calibri"/>
          <w:lang w:eastAsia="en-US"/>
        </w:rPr>
        <w:t xml:space="preserve"> Трейд“ ЕООД, обе</w:t>
      </w:r>
      <w:r w:rsidR="000E3064">
        <w:rPr>
          <w:rFonts w:eastAsia="Calibri"/>
          <w:lang w:eastAsia="en-US"/>
        </w:rPr>
        <w:t>кт в гр. Панагюрище. Н</w:t>
      </w:r>
      <w:r w:rsidRPr="00092732">
        <w:rPr>
          <w:rFonts w:eastAsia="Calibri"/>
          <w:lang w:eastAsia="en-US"/>
        </w:rPr>
        <w:t>е са установени несъответствия с информацията в уведомлението за ИП и издадените писма по реда на чл. 2, ал. 2 от Наредбата за ОС.</w:t>
      </w:r>
    </w:p>
    <w:p w:rsidR="00BA78CE" w:rsidRPr="00BA78CE" w:rsidRDefault="00BA78CE" w:rsidP="00BA78CE">
      <w:pPr>
        <w:autoSpaceDN w:val="0"/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BA78CE">
        <w:rPr>
          <w:rFonts w:eastAsia="Calibri"/>
          <w:color w:val="auto"/>
          <w:lang w:eastAsia="en-US"/>
        </w:rPr>
        <w:t xml:space="preserve">  </w:t>
      </w:r>
      <w:r>
        <w:rPr>
          <w:rFonts w:eastAsia="Calibri"/>
          <w:color w:val="auto"/>
          <w:lang w:eastAsia="en-US"/>
        </w:rPr>
        <w:t xml:space="preserve">   </w:t>
      </w:r>
      <w:r w:rsidRPr="00BA78CE">
        <w:rPr>
          <w:rFonts w:eastAsia="Calibri"/>
          <w:color w:val="auto"/>
          <w:lang w:eastAsia="en-US"/>
        </w:rPr>
        <w:t>Извършен е превантивен контрол по прилагане изискванията на глава седма, раз-дел I на ЗООС и ЗЗВВХВС във връзка с</w:t>
      </w:r>
      <w:r w:rsidR="00442574">
        <w:rPr>
          <w:rFonts w:eastAsia="Calibri"/>
          <w:color w:val="auto"/>
          <w:lang w:val="en-US" w:eastAsia="en-US"/>
        </w:rPr>
        <w:t xml:space="preserve"> 2</w:t>
      </w:r>
      <w:r w:rsidRPr="00BA78CE">
        <w:rPr>
          <w:rFonts w:eastAsia="Calibri"/>
          <w:color w:val="auto"/>
          <w:lang w:eastAsia="en-US"/>
        </w:rPr>
        <w:t xml:space="preserve"> процедури по глава шеста от ЗООС за инвестиционни предложения, планове и програми.</w:t>
      </w:r>
    </w:p>
    <w:p w:rsidR="00637A5D" w:rsidRPr="00637A5D" w:rsidRDefault="00E87087" w:rsidP="00637A5D">
      <w:pPr>
        <w:pStyle w:val="a3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bg-BG"/>
        </w:rPr>
      </w:pPr>
      <w:r w:rsidRPr="0071306B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КР и </w:t>
      </w:r>
      <w:proofErr w:type="spellStart"/>
      <w:r w:rsidRPr="0071306B">
        <w:rPr>
          <w:rFonts w:ascii="Times New Roman" w:hAnsi="Times New Roman" w:cs="Times New Roman"/>
          <w:b/>
          <w:bCs/>
          <w:sz w:val="24"/>
          <w:szCs w:val="24"/>
          <w:lang w:val="ru-RU"/>
        </w:rPr>
        <w:t>екологична</w:t>
      </w:r>
      <w:proofErr w:type="spellEnd"/>
      <w:r w:rsidRPr="0071306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1306B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отговорност</w:t>
      </w:r>
      <w:proofErr w:type="spellEnd"/>
      <w:r w:rsidRPr="0071306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proofErr w:type="spellStart"/>
      <w:r w:rsidRPr="0069149E">
        <w:rPr>
          <w:rFonts w:ascii="Times New Roman" w:hAnsi="Times New Roman" w:cs="Times New Roman"/>
          <w:sz w:val="24"/>
          <w:szCs w:val="24"/>
          <w:lang w:val="ru-RU"/>
        </w:rPr>
        <w:t>през</w:t>
      </w:r>
      <w:proofErr w:type="spellEnd"/>
      <w:r w:rsidRPr="006914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7A5D" w:rsidRPr="00637A5D">
        <w:rPr>
          <w:rFonts w:ascii="Times New Roman" w:hAnsi="Times New Roman" w:cs="Times New Roman"/>
          <w:sz w:val="24"/>
          <w:szCs w:val="24"/>
        </w:rPr>
        <w:t>м</w:t>
      </w:r>
      <w:r w:rsidR="00637A5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37A5D" w:rsidRPr="00637A5D">
        <w:rPr>
          <w:rFonts w:ascii="Times New Roman" w:hAnsi="Times New Roman" w:cs="Times New Roman"/>
          <w:sz w:val="24"/>
          <w:szCs w:val="24"/>
        </w:rPr>
        <w:t xml:space="preserve"> </w:t>
      </w:r>
      <w:r w:rsidR="00637A5D" w:rsidRPr="00637A5D">
        <w:rPr>
          <w:rFonts w:ascii="Times New Roman" w:hAnsi="Times New Roman" w:cs="Times New Roman"/>
          <w:sz w:val="24"/>
          <w:szCs w:val="24"/>
          <w:lang w:val="bg-BG"/>
        </w:rPr>
        <w:t xml:space="preserve">март </w:t>
      </w:r>
      <w:r w:rsidR="00637A5D" w:rsidRPr="00637A5D">
        <w:rPr>
          <w:rFonts w:ascii="Times New Roman" w:hAnsi="Times New Roman" w:cs="Times New Roman"/>
          <w:sz w:val="24"/>
          <w:szCs w:val="24"/>
        </w:rPr>
        <w:t>202</w:t>
      </w:r>
      <w:r w:rsidR="00637A5D" w:rsidRPr="00637A5D">
        <w:rPr>
          <w:rFonts w:ascii="Times New Roman" w:hAnsi="Times New Roman" w:cs="Times New Roman"/>
          <w:sz w:val="24"/>
          <w:szCs w:val="24"/>
          <w:lang w:val="bg-BG"/>
        </w:rPr>
        <w:t xml:space="preserve">5 </w:t>
      </w:r>
      <w:r w:rsidR="00637A5D" w:rsidRPr="00637A5D">
        <w:rPr>
          <w:rFonts w:ascii="Times New Roman" w:hAnsi="Times New Roman" w:cs="Times New Roman"/>
          <w:sz w:val="24"/>
          <w:szCs w:val="24"/>
        </w:rPr>
        <w:t>г</w:t>
      </w:r>
      <w:r w:rsidR="00637A5D" w:rsidRPr="00637A5D">
        <w:rPr>
          <w:rFonts w:ascii="Times New Roman" w:hAnsi="Times New Roman" w:cs="Times New Roman"/>
          <w:sz w:val="24"/>
          <w:szCs w:val="24"/>
          <w:lang w:val="bg-BG"/>
        </w:rPr>
        <w:t>. са извършени 2 планови проверки на оператори с издадено комплексно разрешително:</w:t>
      </w:r>
    </w:p>
    <w:p w:rsidR="00637A5D" w:rsidRPr="00637A5D" w:rsidRDefault="00637A5D" w:rsidP="00637A5D">
      <w:pPr>
        <w:overflowPunct w:val="0"/>
        <w:autoSpaceDE w:val="0"/>
        <w:autoSpaceDN w:val="0"/>
        <w:adjustRightInd w:val="0"/>
        <w:jc w:val="both"/>
        <w:textAlignment w:val="baseline"/>
        <w:rPr>
          <w:iCs/>
          <w:color w:val="auto"/>
          <w:lang w:val="en-US" w:eastAsia="en-US"/>
        </w:rPr>
      </w:pPr>
      <w:r w:rsidRPr="00637A5D">
        <w:rPr>
          <w:iCs/>
          <w:color w:val="auto"/>
          <w:lang w:val="ru-RU" w:eastAsia="en-US"/>
        </w:rPr>
        <w:tab/>
      </w:r>
      <w:proofErr w:type="gramStart"/>
      <w:r w:rsidRPr="00637A5D">
        <w:rPr>
          <w:iCs/>
          <w:color w:val="auto"/>
          <w:lang w:val="ru-RU" w:eastAsia="en-US"/>
        </w:rPr>
        <w:t>-</w:t>
      </w:r>
      <w:r>
        <w:rPr>
          <w:iCs/>
          <w:color w:val="auto"/>
          <w:lang w:val="ru-RU" w:eastAsia="en-US"/>
        </w:rPr>
        <w:t xml:space="preserve"> </w:t>
      </w:r>
      <w:r w:rsidRPr="00637A5D">
        <w:rPr>
          <w:iCs/>
          <w:color w:val="auto"/>
          <w:lang w:eastAsia="en-US"/>
        </w:rPr>
        <w:t>”Биовет</w:t>
      </w:r>
      <w:proofErr w:type="gramEnd"/>
      <w:r w:rsidRPr="00637A5D">
        <w:rPr>
          <w:iCs/>
          <w:color w:val="auto"/>
          <w:lang w:eastAsia="en-US"/>
        </w:rPr>
        <w:t>”</w:t>
      </w:r>
      <w:r>
        <w:rPr>
          <w:iCs/>
          <w:color w:val="auto"/>
          <w:lang w:eastAsia="en-US"/>
        </w:rPr>
        <w:t xml:space="preserve"> </w:t>
      </w:r>
      <w:r w:rsidRPr="00637A5D">
        <w:rPr>
          <w:iCs/>
          <w:color w:val="auto"/>
          <w:lang w:eastAsia="en-US"/>
        </w:rPr>
        <w:t>АД, гр. Пещера, оператор на</w:t>
      </w:r>
      <w:r w:rsidRPr="00637A5D">
        <w:rPr>
          <w:iCs/>
          <w:color w:val="auto"/>
          <w:lang w:val="ru-RU" w:eastAsia="en-US"/>
        </w:rPr>
        <w:t xml:space="preserve"> </w:t>
      </w:r>
      <w:proofErr w:type="spellStart"/>
      <w:r w:rsidRPr="00637A5D">
        <w:rPr>
          <w:iCs/>
          <w:color w:val="auto"/>
          <w:lang w:val="ru-RU" w:eastAsia="en-US"/>
        </w:rPr>
        <w:t>инсталация</w:t>
      </w:r>
      <w:proofErr w:type="spellEnd"/>
      <w:r w:rsidRPr="00637A5D">
        <w:rPr>
          <w:iCs/>
          <w:color w:val="auto"/>
          <w:lang w:val="ru-RU" w:eastAsia="en-US"/>
        </w:rPr>
        <w:t xml:space="preserve"> за </w:t>
      </w:r>
      <w:r w:rsidRPr="00637A5D">
        <w:rPr>
          <w:iCs/>
          <w:color w:val="auto"/>
          <w:lang w:eastAsia="en-US"/>
        </w:rPr>
        <w:t>производство</w:t>
      </w:r>
      <w:r>
        <w:rPr>
          <w:iCs/>
          <w:color w:val="auto"/>
          <w:lang w:eastAsia="en-US"/>
        </w:rPr>
        <w:t xml:space="preserve"> на </w:t>
      </w:r>
      <w:proofErr w:type="spellStart"/>
      <w:r>
        <w:rPr>
          <w:iCs/>
          <w:color w:val="auto"/>
          <w:lang w:eastAsia="en-US"/>
        </w:rPr>
        <w:t>фармацеф</w:t>
      </w:r>
      <w:proofErr w:type="spellEnd"/>
      <w:r>
        <w:rPr>
          <w:iCs/>
          <w:color w:val="auto"/>
          <w:lang w:eastAsia="en-US"/>
        </w:rPr>
        <w:t xml:space="preserve">- </w:t>
      </w:r>
      <w:r w:rsidRPr="00637A5D">
        <w:rPr>
          <w:iCs/>
          <w:color w:val="auto"/>
          <w:lang w:eastAsia="en-US"/>
        </w:rPr>
        <w:t xml:space="preserve"> </w:t>
      </w:r>
      <w:proofErr w:type="spellStart"/>
      <w:r w:rsidRPr="00637A5D">
        <w:rPr>
          <w:iCs/>
          <w:color w:val="auto"/>
          <w:lang w:eastAsia="en-US"/>
        </w:rPr>
        <w:t>тични</w:t>
      </w:r>
      <w:proofErr w:type="spellEnd"/>
      <w:r w:rsidRPr="00637A5D">
        <w:rPr>
          <w:iCs/>
          <w:color w:val="auto"/>
          <w:lang w:eastAsia="en-US"/>
        </w:rPr>
        <w:t xml:space="preserve"> продукти и фуражни добавки </w:t>
      </w:r>
      <w:r w:rsidRPr="00637A5D">
        <w:rPr>
          <w:iCs/>
          <w:color w:val="auto"/>
          <w:lang w:val="ru-RU" w:eastAsia="en-US"/>
        </w:rPr>
        <w:t xml:space="preserve">с </w:t>
      </w:r>
      <w:proofErr w:type="spellStart"/>
      <w:r w:rsidRPr="00637A5D">
        <w:rPr>
          <w:iCs/>
          <w:color w:val="auto"/>
          <w:lang w:val="ru-RU" w:eastAsia="en-US"/>
        </w:rPr>
        <w:t>издадено</w:t>
      </w:r>
      <w:proofErr w:type="spellEnd"/>
      <w:r w:rsidRPr="00637A5D">
        <w:rPr>
          <w:iCs/>
          <w:color w:val="auto"/>
          <w:lang w:val="ru-RU" w:eastAsia="en-US"/>
        </w:rPr>
        <w:t xml:space="preserve"> КР </w:t>
      </w:r>
      <w:r w:rsidRPr="00637A5D">
        <w:rPr>
          <w:iCs/>
          <w:color w:val="auto"/>
          <w:lang w:eastAsia="en-US"/>
        </w:rPr>
        <w:t>№ 28-Н0-И0-А9-ТГ2/2023</w:t>
      </w:r>
      <w:r>
        <w:rPr>
          <w:iCs/>
          <w:color w:val="auto"/>
          <w:lang w:eastAsia="en-US"/>
        </w:rPr>
        <w:t xml:space="preserve"> </w:t>
      </w:r>
      <w:r w:rsidRPr="00637A5D">
        <w:rPr>
          <w:iCs/>
          <w:color w:val="auto"/>
          <w:lang w:eastAsia="en-US"/>
        </w:rPr>
        <w:t>г.</w:t>
      </w:r>
      <w:r>
        <w:rPr>
          <w:iCs/>
          <w:color w:val="auto"/>
          <w:lang w:eastAsia="en-US"/>
        </w:rPr>
        <w:t xml:space="preserve"> </w:t>
      </w:r>
      <w:r w:rsidRPr="00637A5D">
        <w:rPr>
          <w:iCs/>
          <w:color w:val="auto"/>
          <w:lang w:eastAsia="en-US"/>
        </w:rPr>
        <w:t>При проверката не са констатирани несъответствия с условията в издаденото комплексно разрешително и/или с нормативната уредба по околна среда и не са да</w:t>
      </w:r>
      <w:r>
        <w:rPr>
          <w:iCs/>
          <w:color w:val="auto"/>
          <w:lang w:eastAsia="en-US"/>
        </w:rPr>
        <w:t>ва</w:t>
      </w:r>
      <w:r w:rsidRPr="00637A5D">
        <w:rPr>
          <w:iCs/>
          <w:color w:val="auto"/>
          <w:lang w:eastAsia="en-US"/>
        </w:rPr>
        <w:t>ни предписа</w:t>
      </w:r>
      <w:r>
        <w:rPr>
          <w:iCs/>
          <w:color w:val="auto"/>
          <w:lang w:eastAsia="en-US"/>
        </w:rPr>
        <w:t>н</w:t>
      </w:r>
      <w:r w:rsidRPr="00637A5D">
        <w:rPr>
          <w:iCs/>
          <w:color w:val="auto"/>
          <w:lang w:eastAsia="en-US"/>
        </w:rPr>
        <w:t xml:space="preserve">ия за привеждане в съответствие. </w:t>
      </w:r>
    </w:p>
    <w:p w:rsidR="00312343" w:rsidRPr="00637A5D" w:rsidRDefault="00637A5D" w:rsidP="00637A5D">
      <w:pPr>
        <w:overflowPunct w:val="0"/>
        <w:autoSpaceDE w:val="0"/>
        <w:autoSpaceDN w:val="0"/>
        <w:adjustRightInd w:val="0"/>
        <w:jc w:val="both"/>
        <w:textAlignment w:val="baseline"/>
        <w:rPr>
          <w:iCs/>
          <w:color w:val="auto"/>
          <w:lang w:val="ru-RU" w:eastAsia="en-US"/>
        </w:rPr>
      </w:pPr>
      <w:r w:rsidRPr="00637A5D">
        <w:rPr>
          <w:iCs/>
          <w:color w:val="auto"/>
          <w:lang w:val="en-US" w:eastAsia="en-US"/>
        </w:rPr>
        <w:tab/>
      </w:r>
      <w:r w:rsidRPr="00637A5D">
        <w:rPr>
          <w:iCs/>
          <w:color w:val="auto"/>
          <w:lang w:eastAsia="en-US"/>
        </w:rPr>
        <w:t>- „Промишлени системи“ ООД, гр. Пазарджик</w:t>
      </w:r>
      <w:r>
        <w:rPr>
          <w:iCs/>
          <w:color w:val="auto"/>
          <w:lang w:eastAsia="en-US"/>
        </w:rPr>
        <w:t xml:space="preserve"> -</w:t>
      </w:r>
      <w:r w:rsidRPr="00637A5D">
        <w:rPr>
          <w:iCs/>
          <w:color w:val="auto"/>
          <w:lang w:eastAsia="en-US"/>
        </w:rPr>
        <w:t xml:space="preserve"> площадка за съхранение на опасни отпадъци с издадено КР №</w:t>
      </w:r>
      <w:r w:rsidR="004D12AA">
        <w:rPr>
          <w:iCs/>
          <w:color w:val="auto"/>
          <w:lang w:eastAsia="en-US"/>
        </w:rPr>
        <w:t xml:space="preserve"> </w:t>
      </w:r>
      <w:r w:rsidRPr="00637A5D">
        <w:rPr>
          <w:iCs/>
          <w:color w:val="auto"/>
          <w:lang w:eastAsia="en-US"/>
        </w:rPr>
        <w:t>464-Н0-И0-А2/2023</w:t>
      </w:r>
      <w:r>
        <w:rPr>
          <w:iCs/>
          <w:color w:val="auto"/>
          <w:lang w:eastAsia="en-US"/>
        </w:rPr>
        <w:t xml:space="preserve"> </w:t>
      </w:r>
      <w:r w:rsidRPr="00637A5D">
        <w:rPr>
          <w:iCs/>
          <w:color w:val="auto"/>
          <w:lang w:eastAsia="en-US"/>
        </w:rPr>
        <w:t>г. При проверката не са констатирани несъответствия с условията в издаденото комплексно разрешително и/или с нормативната уредба по околна среда и не са да</w:t>
      </w:r>
      <w:r>
        <w:rPr>
          <w:iCs/>
          <w:color w:val="auto"/>
          <w:lang w:eastAsia="en-US"/>
        </w:rPr>
        <w:t>ва</w:t>
      </w:r>
      <w:r w:rsidRPr="00637A5D">
        <w:rPr>
          <w:iCs/>
          <w:color w:val="auto"/>
          <w:lang w:eastAsia="en-US"/>
        </w:rPr>
        <w:t>ни предписания за привеждане в съответствие.</w:t>
      </w:r>
      <w:r w:rsidRPr="00637A5D">
        <w:rPr>
          <w:rFonts w:ascii="Arial" w:hAnsi="Arial"/>
          <w:color w:val="auto"/>
          <w:sz w:val="20"/>
          <w:szCs w:val="20"/>
          <w:lang w:val="en-US" w:eastAsia="en-US"/>
        </w:rPr>
        <w:t xml:space="preserve"> </w:t>
      </w:r>
    </w:p>
    <w:p w:rsidR="00EA45C3" w:rsidRPr="00A94D3F" w:rsidRDefault="00E87087" w:rsidP="00A94D3F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7D4559">
        <w:rPr>
          <w:rFonts w:ascii="Times New Roman" w:hAnsi="Times New Roman" w:cs="Times New Roman"/>
          <w:sz w:val="24"/>
          <w:szCs w:val="24"/>
          <w:lang w:val="ru-RU"/>
        </w:rPr>
        <w:t>Изготвени</w:t>
      </w:r>
      <w:proofErr w:type="spellEnd"/>
      <w:r w:rsidRPr="007D45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D4559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7C2652">
        <w:rPr>
          <w:lang w:val="ru-RU"/>
        </w:rPr>
        <w:t>:</w:t>
      </w:r>
      <w:r w:rsidRPr="0069149E">
        <w:rPr>
          <w:lang w:val="ru-RU"/>
        </w:rPr>
        <w:t xml:space="preserve"> </w:t>
      </w:r>
      <w:r w:rsidR="00A94D3F" w:rsidRPr="00A94D3F">
        <w:rPr>
          <w:rFonts w:ascii="Times New Roman" w:hAnsi="Times New Roman" w:cs="Times New Roman"/>
          <w:sz w:val="24"/>
          <w:szCs w:val="24"/>
          <w:lang w:val="bg-BG"/>
        </w:rPr>
        <w:t>уведомителни писма до подлежащите на контрол оператори и БД</w:t>
      </w:r>
      <w:r w:rsidR="004D12AA">
        <w:rPr>
          <w:rFonts w:ascii="Times New Roman" w:hAnsi="Times New Roman" w:cs="Times New Roman"/>
          <w:sz w:val="24"/>
          <w:szCs w:val="24"/>
          <w:lang w:val="bg-BG"/>
        </w:rPr>
        <w:t xml:space="preserve"> ИБР</w:t>
      </w:r>
      <w:r w:rsidR="00A94D3F" w:rsidRPr="00A94D3F">
        <w:rPr>
          <w:rFonts w:ascii="Times New Roman" w:hAnsi="Times New Roman" w:cs="Times New Roman"/>
          <w:sz w:val="24"/>
          <w:szCs w:val="24"/>
          <w:lang w:val="bg-BG"/>
        </w:rPr>
        <w:t xml:space="preserve">, и Заповед до БД относно проверката по контрол на условията в КР. </w:t>
      </w:r>
    </w:p>
    <w:p w:rsidR="00A94D3F" w:rsidRPr="00A94D3F" w:rsidRDefault="00E87087" w:rsidP="00A94D3F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F2A">
        <w:rPr>
          <w:rFonts w:ascii="Times New Roman" w:hAnsi="Times New Roman" w:cs="Times New Roman"/>
          <w:b/>
          <w:bCs/>
          <w:sz w:val="24"/>
          <w:szCs w:val="24"/>
          <w:lang w:val="ru-RU"/>
        </w:rPr>
        <w:t>Екологична</w:t>
      </w:r>
      <w:proofErr w:type="spellEnd"/>
      <w:r w:rsidRPr="003D4F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4F2A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отговорност</w:t>
      </w:r>
      <w:proofErr w:type="spellEnd"/>
      <w:r w:rsidRPr="003D4F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D4F2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D4F2A" w:rsidRPr="00A94D3F">
        <w:rPr>
          <w:rFonts w:ascii="Times New Roman" w:hAnsi="Times New Roman" w:cs="Times New Roman"/>
          <w:bCs/>
          <w:sz w:val="24"/>
          <w:szCs w:val="24"/>
          <w:lang w:val="bg-BG"/>
        </w:rPr>
        <w:t>п</w:t>
      </w:r>
      <w:proofErr w:type="spellStart"/>
      <w:r w:rsidR="003D4F2A" w:rsidRPr="00A94D3F">
        <w:rPr>
          <w:rFonts w:ascii="Times New Roman" w:hAnsi="Times New Roman" w:cs="Times New Roman"/>
          <w:sz w:val="24"/>
          <w:szCs w:val="24"/>
        </w:rPr>
        <w:t>рез</w:t>
      </w:r>
      <w:proofErr w:type="spellEnd"/>
      <w:r w:rsidR="003D4F2A" w:rsidRPr="00A94D3F">
        <w:rPr>
          <w:rFonts w:ascii="Times New Roman" w:hAnsi="Times New Roman" w:cs="Times New Roman"/>
          <w:sz w:val="24"/>
          <w:szCs w:val="24"/>
        </w:rPr>
        <w:t xml:space="preserve"> </w:t>
      </w:r>
      <w:r w:rsidR="00A94D3F" w:rsidRPr="00A94D3F">
        <w:rPr>
          <w:rFonts w:ascii="Times New Roman" w:hAnsi="Times New Roman" w:cs="Times New Roman"/>
          <w:sz w:val="24"/>
          <w:szCs w:val="24"/>
          <w:lang w:val="bg-BG"/>
        </w:rPr>
        <w:t>м.</w:t>
      </w:r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март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2025 г.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извършвани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проверки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оператори</w:t>
      </w:r>
      <w:proofErr w:type="spellEnd"/>
      <w:r w:rsidR="00A94D3F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попадащи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приложното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поле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ЗОПОЕЩ.</w:t>
      </w:r>
    </w:p>
    <w:p w:rsidR="00A94D3F" w:rsidRPr="00A94D3F" w:rsidRDefault="00A94D3F" w:rsidP="00A94D3F">
      <w:pPr>
        <w:pStyle w:val="a3"/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  <w:r>
        <w:rPr>
          <w:iCs/>
        </w:rPr>
        <w:t xml:space="preserve">            </w:t>
      </w:r>
      <w:r w:rsidRPr="00A94D3F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Извършена е извънредна проверка на „Информационни носители“ АД, с. Драгор, общ. Пазарджик. В ПСОВ на дружеството се третират отпадъчни води от инсталация за галванични покрития с оператор „ММ </w:t>
      </w:r>
      <w:proofErr w:type="spellStart"/>
      <w:r w:rsidRPr="00A94D3F">
        <w:rPr>
          <w:rFonts w:ascii="Times New Roman" w:hAnsi="Times New Roman" w:cs="Times New Roman"/>
          <w:iCs/>
          <w:sz w:val="24"/>
          <w:szCs w:val="24"/>
          <w:lang w:val="bg-BG"/>
        </w:rPr>
        <w:t>Галваникс</w:t>
      </w:r>
      <w:proofErr w:type="spellEnd"/>
      <w:r w:rsidRPr="00A94D3F">
        <w:rPr>
          <w:rFonts w:ascii="Times New Roman" w:hAnsi="Times New Roman" w:cs="Times New Roman"/>
          <w:iCs/>
          <w:sz w:val="24"/>
          <w:szCs w:val="24"/>
          <w:lang w:val="bg-BG"/>
        </w:rPr>
        <w:t>“ ООД, с. Драгор и издадено КР № 639-Н0/2024 г. Предвид това, ПСОВ на „Информационни носители“ АД се разглежда като инсталация, попадаща в т. 6.11 от Приложение № 4 на ЗООС.</w:t>
      </w:r>
      <w:r w:rsidR="00BB23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94D3F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На оператора „Информационни носители“ АД е дадено предписание да изготви и подаде в ИАОС заявление за издаване на комплексно разрешително. </w:t>
      </w:r>
    </w:p>
    <w:p w:rsidR="00A94D3F" w:rsidRPr="00A94D3F" w:rsidRDefault="00E87087" w:rsidP="00DC0524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149E">
        <w:rPr>
          <w:lang w:val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bg-BG"/>
        </w:rPr>
        <w:t>Въве</w:t>
      </w:r>
      <w:r w:rsidRPr="00DC0524">
        <w:rPr>
          <w:rFonts w:ascii="Times New Roman" w:hAnsi="Times New Roman" w:cs="Times New Roman"/>
          <w:sz w:val="24"/>
          <w:szCs w:val="24"/>
          <w:lang w:val="bg-BG"/>
        </w:rPr>
        <w:t>д</w:t>
      </w:r>
      <w:r>
        <w:rPr>
          <w:rFonts w:ascii="Times New Roman" w:hAnsi="Times New Roman" w:cs="Times New Roman"/>
          <w:sz w:val="24"/>
          <w:szCs w:val="24"/>
          <w:lang w:val="bg-BG"/>
        </w:rPr>
        <w:t>ени с</w:t>
      </w:r>
      <w:r w:rsidRPr="00DC0524">
        <w:rPr>
          <w:rFonts w:ascii="Times New Roman" w:hAnsi="Times New Roman" w:cs="Times New Roman"/>
          <w:sz w:val="24"/>
          <w:szCs w:val="24"/>
          <w:lang w:val="bg-BG"/>
        </w:rPr>
        <w:t>а данни в публичния регистър по Закона за отговорността за предотвратяване и отстраняване на екологични щети (ЗОПОЕЩ), съгласно Наредба за публичния регистър на операторите, които извършват дейностите по приложен</w:t>
      </w:r>
      <w:r w:rsidR="00A94D3F">
        <w:rPr>
          <w:rFonts w:ascii="Times New Roman" w:hAnsi="Times New Roman" w:cs="Times New Roman"/>
          <w:sz w:val="24"/>
          <w:szCs w:val="24"/>
          <w:lang w:val="bg-BG"/>
        </w:rPr>
        <w:t>ие №1 към чл. 3, т. 1 от ЗОПОЕЩ</w:t>
      </w:r>
      <w:r w:rsidR="00A94D3F" w:rsidRPr="00A94D3F">
        <w:t xml:space="preserve">: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въвеждане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оператори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изменение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допълнение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вече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въведени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оператори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94D3F" w:rsidRPr="00A94D3F">
        <w:rPr>
          <w:rFonts w:ascii="Times New Roman" w:hAnsi="Times New Roman" w:cs="Times New Roman"/>
          <w:sz w:val="24"/>
          <w:szCs w:val="24"/>
        </w:rPr>
        <w:t>35</w:t>
      </w:r>
      <w:proofErr w:type="gram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94D3F" w:rsidRPr="00A94D3F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и 5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ЗУО за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добавяне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отпадъци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промяна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превозни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A94D3F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="00A94D3F" w:rsidRPr="00A94D3F">
        <w:rPr>
          <w:rFonts w:ascii="Times New Roman" w:hAnsi="Times New Roman" w:cs="Times New Roman"/>
          <w:sz w:val="24"/>
          <w:szCs w:val="24"/>
        </w:rPr>
        <w:t>.</w:t>
      </w:r>
    </w:p>
    <w:p w:rsidR="004C3021" w:rsidRDefault="00E87087" w:rsidP="004C3021">
      <w:pPr>
        <w:pStyle w:val="2"/>
        <w:ind w:firstLine="708"/>
        <w:jc w:val="both"/>
        <w:rPr>
          <w:bdr w:val="none" w:sz="0" w:space="0" w:color="auto" w:frame="1"/>
          <w:lang w:val="ru-RU"/>
        </w:rPr>
      </w:pPr>
      <w:r w:rsidRPr="003665C4">
        <w:rPr>
          <w:b/>
          <w:bCs/>
          <w:lang w:val="ru-RU"/>
        </w:rPr>
        <w:t xml:space="preserve">ОВОС и ЕО – </w:t>
      </w:r>
      <w:proofErr w:type="spellStart"/>
      <w:r w:rsidRPr="003665C4">
        <w:rPr>
          <w:bdr w:val="none" w:sz="0" w:space="0" w:color="auto" w:frame="1"/>
          <w:lang w:val="ru-RU"/>
        </w:rPr>
        <w:t>през</w:t>
      </w:r>
      <w:proofErr w:type="spellEnd"/>
      <w:r w:rsidRPr="003665C4">
        <w:rPr>
          <w:bdr w:val="none" w:sz="0" w:space="0" w:color="auto" w:frame="1"/>
          <w:lang w:val="ru-RU"/>
        </w:rPr>
        <w:t xml:space="preserve"> </w:t>
      </w:r>
      <w:r w:rsidR="008B050B">
        <w:rPr>
          <w:bdr w:val="none" w:sz="0" w:space="0" w:color="auto" w:frame="1"/>
          <w:lang w:val="ru-RU"/>
        </w:rPr>
        <w:t xml:space="preserve">м. март </w:t>
      </w:r>
      <w:r w:rsidR="008B050B" w:rsidRPr="008B050B">
        <w:rPr>
          <w:bdr w:val="none" w:sz="0" w:space="0" w:color="auto" w:frame="1"/>
          <w:lang w:val="ru-RU"/>
        </w:rPr>
        <w:t xml:space="preserve">от </w:t>
      </w:r>
      <w:proofErr w:type="spellStart"/>
      <w:r w:rsidR="008B050B" w:rsidRPr="008B050B">
        <w:rPr>
          <w:bdr w:val="none" w:sz="0" w:space="0" w:color="auto" w:frame="1"/>
          <w:lang w:val="ru-RU"/>
        </w:rPr>
        <w:t>експертите</w:t>
      </w:r>
      <w:proofErr w:type="spellEnd"/>
      <w:r w:rsidR="008B050B" w:rsidRPr="008B050B">
        <w:rPr>
          <w:bdr w:val="none" w:sz="0" w:space="0" w:color="auto" w:frame="1"/>
          <w:lang w:val="ru-RU"/>
        </w:rPr>
        <w:t xml:space="preserve"> на направление ОВОС и ЕО </w:t>
      </w:r>
      <w:proofErr w:type="spellStart"/>
      <w:r w:rsidR="008B050B" w:rsidRPr="008B050B">
        <w:rPr>
          <w:bdr w:val="none" w:sz="0" w:space="0" w:color="auto" w:frame="1"/>
          <w:lang w:val="ru-RU"/>
        </w:rPr>
        <w:t>са</w:t>
      </w:r>
      <w:proofErr w:type="spellEnd"/>
      <w:r w:rsidR="008B050B" w:rsidRPr="008B050B">
        <w:rPr>
          <w:bdr w:val="none" w:sz="0" w:space="0" w:color="auto" w:frame="1"/>
          <w:lang w:val="ru-RU"/>
        </w:rPr>
        <w:t xml:space="preserve"> </w:t>
      </w:r>
      <w:proofErr w:type="spellStart"/>
      <w:r w:rsidR="008B050B" w:rsidRPr="008B050B">
        <w:rPr>
          <w:bdr w:val="none" w:sz="0" w:space="0" w:color="auto" w:frame="1"/>
          <w:lang w:val="ru-RU"/>
        </w:rPr>
        <w:t>извършени</w:t>
      </w:r>
      <w:proofErr w:type="spellEnd"/>
      <w:r w:rsidR="008B050B" w:rsidRPr="008B050B">
        <w:rPr>
          <w:bdr w:val="none" w:sz="0" w:space="0" w:color="auto" w:frame="1"/>
          <w:lang w:val="ru-RU"/>
        </w:rPr>
        <w:t xml:space="preserve"> 9 </w:t>
      </w:r>
      <w:proofErr w:type="spellStart"/>
      <w:r w:rsidR="008B050B" w:rsidRPr="008B050B">
        <w:rPr>
          <w:bdr w:val="none" w:sz="0" w:space="0" w:color="auto" w:frame="1"/>
          <w:lang w:val="ru-RU"/>
        </w:rPr>
        <w:t>планови</w:t>
      </w:r>
      <w:proofErr w:type="spellEnd"/>
      <w:r w:rsidR="008B050B" w:rsidRPr="008B050B">
        <w:rPr>
          <w:bdr w:val="none" w:sz="0" w:space="0" w:color="auto" w:frame="1"/>
          <w:lang w:val="ru-RU"/>
        </w:rPr>
        <w:t xml:space="preserve"> проверки. В </w:t>
      </w:r>
      <w:proofErr w:type="spellStart"/>
      <w:r w:rsidR="008B050B" w:rsidRPr="008B050B">
        <w:rPr>
          <w:bdr w:val="none" w:sz="0" w:space="0" w:color="auto" w:frame="1"/>
          <w:lang w:val="ru-RU"/>
        </w:rPr>
        <w:t>рамките</w:t>
      </w:r>
      <w:proofErr w:type="spellEnd"/>
      <w:r w:rsidR="008B050B" w:rsidRPr="008B050B">
        <w:rPr>
          <w:bdr w:val="none" w:sz="0" w:space="0" w:color="auto" w:frame="1"/>
          <w:lang w:val="ru-RU"/>
        </w:rPr>
        <w:t xml:space="preserve"> на </w:t>
      </w:r>
      <w:proofErr w:type="spellStart"/>
      <w:r w:rsidR="008B050B" w:rsidRPr="008B050B">
        <w:rPr>
          <w:bdr w:val="none" w:sz="0" w:space="0" w:color="auto" w:frame="1"/>
          <w:lang w:val="ru-RU"/>
        </w:rPr>
        <w:t>осъществения</w:t>
      </w:r>
      <w:proofErr w:type="spellEnd"/>
      <w:r w:rsidR="008B050B" w:rsidRPr="008B050B">
        <w:rPr>
          <w:bdr w:val="none" w:sz="0" w:space="0" w:color="auto" w:frame="1"/>
          <w:lang w:val="ru-RU"/>
        </w:rPr>
        <w:t xml:space="preserve"> </w:t>
      </w:r>
      <w:proofErr w:type="spellStart"/>
      <w:r w:rsidR="008B050B" w:rsidRPr="008B050B">
        <w:rPr>
          <w:bdr w:val="none" w:sz="0" w:space="0" w:color="auto" w:frame="1"/>
          <w:lang w:val="ru-RU"/>
        </w:rPr>
        <w:t>контрол</w:t>
      </w:r>
      <w:proofErr w:type="spellEnd"/>
      <w:r w:rsidR="008B050B" w:rsidRPr="008B050B">
        <w:rPr>
          <w:bdr w:val="none" w:sz="0" w:space="0" w:color="auto" w:frame="1"/>
          <w:lang w:val="ru-RU"/>
        </w:rPr>
        <w:t xml:space="preserve"> </w:t>
      </w:r>
      <w:proofErr w:type="spellStart"/>
      <w:r w:rsidR="008B050B" w:rsidRPr="008B050B">
        <w:rPr>
          <w:bdr w:val="none" w:sz="0" w:space="0" w:color="auto" w:frame="1"/>
          <w:lang w:val="ru-RU"/>
        </w:rPr>
        <w:t>няма</w:t>
      </w:r>
      <w:proofErr w:type="spellEnd"/>
      <w:r w:rsidR="008B050B" w:rsidRPr="008B050B">
        <w:rPr>
          <w:bdr w:val="none" w:sz="0" w:space="0" w:color="auto" w:frame="1"/>
          <w:lang w:val="ru-RU"/>
        </w:rPr>
        <w:t xml:space="preserve"> </w:t>
      </w:r>
      <w:proofErr w:type="spellStart"/>
      <w:r w:rsidR="008B050B" w:rsidRPr="008B050B">
        <w:rPr>
          <w:bdr w:val="none" w:sz="0" w:space="0" w:color="auto" w:frame="1"/>
          <w:lang w:val="ru-RU"/>
        </w:rPr>
        <w:t>дадени</w:t>
      </w:r>
      <w:proofErr w:type="spellEnd"/>
      <w:r w:rsidR="008B050B" w:rsidRPr="008B050B">
        <w:rPr>
          <w:bdr w:val="none" w:sz="0" w:space="0" w:color="auto" w:frame="1"/>
          <w:lang w:val="ru-RU"/>
        </w:rPr>
        <w:t xml:space="preserve"> предписания и не </w:t>
      </w:r>
      <w:proofErr w:type="spellStart"/>
      <w:r w:rsidR="008B050B" w:rsidRPr="008B050B">
        <w:rPr>
          <w:bdr w:val="none" w:sz="0" w:space="0" w:color="auto" w:frame="1"/>
          <w:lang w:val="ru-RU"/>
        </w:rPr>
        <w:t>са</w:t>
      </w:r>
      <w:proofErr w:type="spellEnd"/>
      <w:r w:rsidR="008B050B" w:rsidRPr="008B050B">
        <w:rPr>
          <w:bdr w:val="none" w:sz="0" w:space="0" w:color="auto" w:frame="1"/>
          <w:lang w:val="ru-RU"/>
        </w:rPr>
        <w:t xml:space="preserve"> </w:t>
      </w:r>
      <w:proofErr w:type="spellStart"/>
      <w:r w:rsidR="008B050B" w:rsidRPr="008B050B">
        <w:rPr>
          <w:bdr w:val="none" w:sz="0" w:space="0" w:color="auto" w:frame="1"/>
          <w:lang w:val="ru-RU"/>
        </w:rPr>
        <w:t>констатирани</w:t>
      </w:r>
      <w:proofErr w:type="spellEnd"/>
      <w:r w:rsidR="008B050B" w:rsidRPr="008B050B">
        <w:rPr>
          <w:bdr w:val="none" w:sz="0" w:space="0" w:color="auto" w:frame="1"/>
          <w:lang w:val="ru-RU"/>
        </w:rPr>
        <w:t xml:space="preserve"> </w:t>
      </w:r>
      <w:proofErr w:type="spellStart"/>
      <w:r w:rsidR="008B050B" w:rsidRPr="008B050B">
        <w:rPr>
          <w:bdr w:val="none" w:sz="0" w:space="0" w:color="auto" w:frame="1"/>
          <w:lang w:val="ru-RU"/>
        </w:rPr>
        <w:t>административни</w:t>
      </w:r>
      <w:proofErr w:type="spellEnd"/>
      <w:r w:rsidR="008B050B" w:rsidRPr="008B050B">
        <w:rPr>
          <w:bdr w:val="none" w:sz="0" w:space="0" w:color="auto" w:frame="1"/>
          <w:lang w:val="ru-RU"/>
        </w:rPr>
        <w:t xml:space="preserve"> нарушения.  </w:t>
      </w:r>
    </w:p>
    <w:p w:rsidR="008B050B" w:rsidRPr="008B050B" w:rsidRDefault="008B050B" w:rsidP="008B050B">
      <w:pPr>
        <w:suppressAutoHyphens/>
        <w:overflowPunct w:val="0"/>
        <w:autoSpaceDE w:val="0"/>
        <w:autoSpaceDN w:val="0"/>
        <w:adjustRightInd w:val="0"/>
        <w:spacing w:after="120"/>
        <w:ind w:firstLine="720"/>
        <w:jc w:val="both"/>
        <w:textAlignment w:val="baseline"/>
        <w:rPr>
          <w:color w:val="auto"/>
          <w:lang w:eastAsia="en-US"/>
        </w:rPr>
      </w:pPr>
      <w:r w:rsidRPr="008B050B">
        <w:rPr>
          <w:color w:val="auto"/>
          <w:lang w:eastAsia="en-US"/>
        </w:rPr>
        <w:t xml:space="preserve">В изпълнение на утвърдения план за контролна дейност са извършени 9 планови проверки: </w:t>
      </w:r>
      <w:r w:rsidR="00074517">
        <w:rPr>
          <w:color w:val="auto"/>
          <w:lang w:eastAsia="en-US"/>
        </w:rPr>
        <w:t xml:space="preserve">участие в </w:t>
      </w:r>
      <w:r w:rsidRPr="008B050B">
        <w:rPr>
          <w:color w:val="auto"/>
          <w:lang w:eastAsia="en-US"/>
        </w:rPr>
        <w:t>2 комплексни проверки</w:t>
      </w:r>
      <w:r w:rsidRPr="008B050B">
        <w:rPr>
          <w:rFonts w:ascii="Arial" w:hAnsi="Arial"/>
          <w:color w:val="auto"/>
          <w:sz w:val="20"/>
          <w:szCs w:val="20"/>
          <w:lang w:val="en-US" w:eastAsia="en-US"/>
        </w:rPr>
        <w:t xml:space="preserve"> </w:t>
      </w:r>
      <w:r w:rsidRPr="008B050B">
        <w:rPr>
          <w:color w:val="auto"/>
          <w:lang w:eastAsia="en-US"/>
        </w:rPr>
        <w:t>на два обекта без комплексно разрешително</w:t>
      </w:r>
      <w:r w:rsidR="00074517">
        <w:rPr>
          <w:color w:val="auto"/>
          <w:lang w:eastAsia="en-US"/>
        </w:rPr>
        <w:t>-/на едната-водещи/,</w:t>
      </w:r>
      <w:r w:rsidRPr="008B050B">
        <w:rPr>
          <w:color w:val="auto"/>
          <w:lang w:eastAsia="en-US"/>
        </w:rPr>
        <w:t xml:space="preserve"> във връзка с проверка </w:t>
      </w:r>
      <w:r w:rsidR="00074517">
        <w:rPr>
          <w:color w:val="auto"/>
          <w:lang w:eastAsia="en-US"/>
        </w:rPr>
        <w:t xml:space="preserve">за </w:t>
      </w:r>
      <w:r w:rsidRPr="008B050B">
        <w:rPr>
          <w:color w:val="auto"/>
          <w:lang w:eastAsia="en-US"/>
        </w:rPr>
        <w:t>изпълнението на поставени условия и мерки в 1 решение по ОВОС и 1 решение за преценяване на необходимостта от ОВОС; 3 проверки по документи, от които 1</w:t>
      </w:r>
      <w:r w:rsidRPr="008B050B">
        <w:rPr>
          <w:rFonts w:ascii="Arial" w:hAnsi="Arial"/>
          <w:color w:val="auto"/>
          <w:sz w:val="20"/>
          <w:szCs w:val="20"/>
          <w:lang w:val="en-US" w:eastAsia="en-US"/>
        </w:rPr>
        <w:t xml:space="preserve"> </w:t>
      </w:r>
      <w:r w:rsidRPr="008B050B">
        <w:rPr>
          <w:color w:val="auto"/>
          <w:lang w:eastAsia="en-US"/>
        </w:rPr>
        <w:t xml:space="preserve">на поставени условия и мерки в решение по ОВОС и 2 проверки на поставени условия в 2 Решения за преценяване на необходимостта от извършване на ОВОС; 4 проверки по документи относно давността на издадени Решения за преценяване на необходимостта от извършване на ОВОС. При извършване на проверките е установено, че към момента:   </w:t>
      </w:r>
    </w:p>
    <w:p w:rsidR="008B050B" w:rsidRPr="008B050B" w:rsidRDefault="008B050B" w:rsidP="008B050B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auto"/>
          <w:lang w:eastAsia="en-US"/>
        </w:rPr>
      </w:pPr>
      <w:r w:rsidRPr="008B050B">
        <w:rPr>
          <w:color w:val="auto"/>
          <w:lang w:eastAsia="en-US"/>
        </w:rPr>
        <w:t>поставените условия и мерки за етап извеждане от експлоатация,</w:t>
      </w:r>
      <w:r w:rsidRPr="008B050B">
        <w:rPr>
          <w:rFonts w:ascii="Arial" w:hAnsi="Arial"/>
          <w:color w:val="auto"/>
          <w:sz w:val="20"/>
          <w:szCs w:val="20"/>
          <w:lang w:val="en-US" w:eastAsia="en-US"/>
        </w:rPr>
        <w:t xml:space="preserve"> </w:t>
      </w:r>
      <w:r w:rsidRPr="008B050B">
        <w:rPr>
          <w:color w:val="auto"/>
          <w:lang w:eastAsia="en-US"/>
        </w:rPr>
        <w:t>в решение по ОВОС № 1-1/2013 г.</w:t>
      </w:r>
      <w:r>
        <w:rPr>
          <w:color w:val="auto"/>
          <w:lang w:eastAsia="en-US"/>
        </w:rPr>
        <w:t>,</w:t>
      </w:r>
      <w:r w:rsidRPr="008B050B">
        <w:rPr>
          <w:color w:val="auto"/>
          <w:lang w:eastAsia="en-US"/>
        </w:rPr>
        <w:t xml:space="preserve"> издадено от директора на РИОСВ-Пазарджик,  се изпълняват. Към момента е приключила техническата рекултивация, предстои изпълнение на биологична рекултивация;</w:t>
      </w:r>
    </w:p>
    <w:p w:rsidR="008B050B" w:rsidRPr="008B050B" w:rsidRDefault="008B050B" w:rsidP="008B050B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auto"/>
          <w:lang w:eastAsia="en-US"/>
        </w:rPr>
      </w:pPr>
      <w:r w:rsidRPr="008B050B">
        <w:rPr>
          <w:color w:val="auto"/>
          <w:lang w:eastAsia="en-US"/>
        </w:rPr>
        <w:t>поставените условия в решение за преценяване на необходимостта от извършване на ОВОС № ПК-27-ПР/2023 г. са изпълнени;</w:t>
      </w:r>
    </w:p>
    <w:p w:rsidR="008B050B" w:rsidRPr="008B050B" w:rsidRDefault="008B050B" w:rsidP="008B050B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auto"/>
          <w:lang w:eastAsia="en-US"/>
        </w:rPr>
      </w:pPr>
      <w:r w:rsidRPr="008B050B">
        <w:rPr>
          <w:color w:val="auto"/>
          <w:lang w:eastAsia="en-US"/>
        </w:rPr>
        <w:t>поставените условия и мерки за етап преди и по време на строителството, в решение по ОВОС № 2-2/2017 г.</w:t>
      </w:r>
      <w:r w:rsidR="00552B1D">
        <w:rPr>
          <w:color w:val="auto"/>
          <w:lang w:eastAsia="en-US"/>
        </w:rPr>
        <w:t>,</w:t>
      </w:r>
      <w:r w:rsidRPr="008B050B">
        <w:rPr>
          <w:color w:val="auto"/>
          <w:lang w:eastAsia="en-US"/>
        </w:rPr>
        <w:t xml:space="preserve"> издадено от министъра на околната среда и </w:t>
      </w:r>
      <w:r w:rsidRPr="008B050B">
        <w:rPr>
          <w:color w:val="auto"/>
          <w:lang w:eastAsia="en-US"/>
        </w:rPr>
        <w:lastRenderedPageBreak/>
        <w:t xml:space="preserve">водите, са в срок за изпълнение. Стартирала е реализация на част от ИП, </w:t>
      </w:r>
      <w:proofErr w:type="spellStart"/>
      <w:r w:rsidRPr="008B050B">
        <w:rPr>
          <w:color w:val="auto"/>
          <w:lang w:eastAsia="en-US"/>
        </w:rPr>
        <w:t>т.к</w:t>
      </w:r>
      <w:proofErr w:type="spellEnd"/>
      <w:r w:rsidRPr="008B050B">
        <w:rPr>
          <w:color w:val="auto"/>
          <w:lang w:eastAsia="en-US"/>
        </w:rPr>
        <w:t>. към момента има издадени Разрешения за строеж № РС-56/15.09.2022 г. и № РС-3/20.01.2023 г. на министъра на регионалното развитие и благоустройство, но не са стартирали фактически дейности по строителството – в момента проектът се структурира финансово и изпълнение на строителни дейности не се очаква в следващите месеци;</w:t>
      </w:r>
    </w:p>
    <w:p w:rsidR="008B050B" w:rsidRPr="008B050B" w:rsidRDefault="008B050B" w:rsidP="008B050B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auto"/>
          <w:lang w:eastAsia="en-US"/>
        </w:rPr>
      </w:pPr>
      <w:r w:rsidRPr="008B050B">
        <w:rPr>
          <w:color w:val="auto"/>
          <w:lang w:eastAsia="en-US"/>
        </w:rPr>
        <w:t>поставените условия в решение № ПК-46-ПР/2021 г. за преценяване на необход</w:t>
      </w:r>
      <w:r>
        <w:rPr>
          <w:color w:val="auto"/>
          <w:lang w:eastAsia="en-US"/>
        </w:rPr>
        <w:t>имостта от извършване на ОВОС</w:t>
      </w:r>
      <w:r w:rsidRPr="008B050B">
        <w:rPr>
          <w:color w:val="auto"/>
          <w:lang w:eastAsia="en-US"/>
        </w:rPr>
        <w:t xml:space="preserve"> са изпълнени;</w:t>
      </w:r>
    </w:p>
    <w:p w:rsidR="008B050B" w:rsidRPr="008B050B" w:rsidRDefault="008B050B" w:rsidP="008B050B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auto"/>
          <w:lang w:eastAsia="en-US"/>
        </w:rPr>
      </w:pPr>
      <w:r w:rsidRPr="008B050B">
        <w:rPr>
          <w:color w:val="auto"/>
          <w:lang w:eastAsia="en-US"/>
        </w:rPr>
        <w:t xml:space="preserve">поставените условия в решение № ПК-29-ПР/2023 г. за преценяване на необходимостта от извършване на ОВОС са в срок за изпълнение. Стартирала е реализация на ИП, има издадено разрешение за строеж №40/03.10.2023 г., но към момента няма монтирано оборудване и условията са </w:t>
      </w:r>
      <w:r>
        <w:rPr>
          <w:color w:val="auto"/>
          <w:lang w:eastAsia="en-US"/>
        </w:rPr>
        <w:t xml:space="preserve">за </w:t>
      </w:r>
      <w:r w:rsidRPr="008B050B">
        <w:rPr>
          <w:color w:val="auto"/>
          <w:lang w:eastAsia="en-US"/>
        </w:rPr>
        <w:t>следващ етап от реализацията;</w:t>
      </w:r>
    </w:p>
    <w:p w:rsidR="008B050B" w:rsidRPr="008B050B" w:rsidRDefault="008B050B" w:rsidP="008B050B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color w:val="auto"/>
          <w:lang w:eastAsia="en-US"/>
        </w:rPr>
      </w:pPr>
      <w:r w:rsidRPr="008B050B">
        <w:rPr>
          <w:color w:val="auto"/>
          <w:lang w:eastAsia="en-US"/>
        </w:rPr>
        <w:t xml:space="preserve">издадени четири решения </w:t>
      </w:r>
      <w:r>
        <w:rPr>
          <w:color w:val="auto"/>
          <w:lang w:eastAsia="en-US"/>
        </w:rPr>
        <w:t>- № ПК-37-ПР/2017 г.,</w:t>
      </w:r>
      <w:r w:rsidRPr="008B050B">
        <w:rPr>
          <w:color w:val="auto"/>
          <w:lang w:eastAsia="en-US"/>
        </w:rPr>
        <w:t xml:space="preserve"> № ПК-67-ПР/2017, № ПК-02-ПР/2016 г. и № ПК-11-ПР/2018 г. за преценяване на необходимостта от извършване на ОВОС са изгубили правно действие.</w:t>
      </w:r>
    </w:p>
    <w:p w:rsidR="00E87087" w:rsidRPr="00FD5BBD" w:rsidRDefault="00E87087" w:rsidP="00FD5BBD">
      <w:pPr>
        <w:pStyle w:val="3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</w:pPr>
      <w:proofErr w:type="spellStart"/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През</w:t>
      </w:r>
      <w:proofErr w:type="spellEnd"/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м. 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м</w:t>
      </w:r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а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р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т 2025 г.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в РИОСВ-Пазарджик </w:t>
      </w:r>
      <w:proofErr w:type="spellStart"/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постъпиха</w:t>
      </w:r>
      <w:proofErr w:type="spellEnd"/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64</w:t>
      </w:r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уведомления, по </w:t>
      </w:r>
      <w:proofErr w:type="spellStart"/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които</w:t>
      </w:r>
      <w:proofErr w:type="spellEnd"/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са</w:t>
      </w:r>
      <w:proofErr w:type="spellEnd"/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изготвени</w:t>
      </w:r>
      <w:proofErr w:type="spellEnd"/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вътрешни</w:t>
      </w:r>
      <w:proofErr w:type="spellEnd"/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становища, че ИП, </w:t>
      </w:r>
      <w:proofErr w:type="spellStart"/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планове</w:t>
      </w:r>
      <w:proofErr w:type="spellEnd"/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/</w:t>
      </w:r>
      <w:proofErr w:type="spellStart"/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програми</w:t>
      </w:r>
      <w:proofErr w:type="spellEnd"/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не подлежат на </w:t>
      </w:r>
      <w:proofErr w:type="spellStart"/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процедури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реда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на глава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шеста от ЗООС</w:t>
      </w:r>
      <w:r w:rsidR="00552B1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,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 xml:space="preserve"> 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>27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преписки за ИП и 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11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преписки за планове и програми, съгласно Приложение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1 и 2 на ЗООС, 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2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от които приключиха с краен акт. Издадени са: 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6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решения за преценяване на необходимостта от извършване на ОВОС с характер „да не се извършва ОВОС“, 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5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bg-BG"/>
        </w:rPr>
        <w:t xml:space="preserve"> 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ре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шени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я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 прекратяване на процедур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и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по ОВОС и 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решени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е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 прекратяване на процедур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и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по ЕО; 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7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с указания за следващи действия за провеждане на процедури по </w:t>
      </w:r>
      <w:r w:rsidR="004C3021" w:rsidRP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реда на 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глава шеста от ЗООС, от които 4</w:t>
      </w:r>
      <w:r w:rsidR="004C3021" w:rsidRP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 преценяване на необходимостта от извършване на ОВОС и 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3</w:t>
      </w:r>
      <w:r w:rsidR="004C3021" w:rsidRP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 преценяване на нео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бходи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мостта от извършване на ЕО, а 19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преписки, от които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4C3021" w:rsidRP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2</w:t>
      </w:r>
      <w:r w:rsidR="004C3021" w:rsidRP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във връзка с процедура по преценяване на ОВОС и 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7</w:t>
      </w:r>
      <w:r w:rsidR="004C3021" w:rsidRP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във връзка с процедура по ЕО, са още в срок за отговор.</w:t>
      </w:r>
    </w:p>
    <w:p w:rsidR="008B050B" w:rsidRPr="008B050B" w:rsidRDefault="008B050B" w:rsidP="008B050B">
      <w:pPr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eastAsia="Calibri"/>
          <w:color w:val="auto"/>
          <w:bdr w:val="none" w:sz="0" w:space="0" w:color="auto" w:frame="1"/>
        </w:rPr>
      </w:pPr>
      <w:r w:rsidRPr="008B050B">
        <w:rPr>
          <w:rFonts w:eastAsia="Calibri"/>
          <w:color w:val="auto"/>
          <w:bdr w:val="none" w:sz="0" w:space="0" w:color="auto" w:frame="1"/>
        </w:rPr>
        <w:t xml:space="preserve">Във връзка с провеждането на процедурите по ОВОС и ЕО са изпратени общо 71 писма (в т.ч. уведомителни и </w:t>
      </w:r>
      <w:proofErr w:type="spellStart"/>
      <w:r w:rsidRPr="008B050B">
        <w:rPr>
          <w:rFonts w:eastAsia="Calibri"/>
          <w:color w:val="auto"/>
          <w:bdr w:val="none" w:sz="0" w:space="0" w:color="auto" w:frame="1"/>
        </w:rPr>
        <w:t>напомнителни</w:t>
      </w:r>
      <w:proofErr w:type="spellEnd"/>
      <w:r w:rsidRPr="008B050B">
        <w:rPr>
          <w:rFonts w:eastAsia="Calibri"/>
          <w:color w:val="auto"/>
          <w:bdr w:val="none" w:sz="0" w:space="0" w:color="auto" w:frame="1"/>
        </w:rPr>
        <w:t xml:space="preserve"> писма до възложителя, за допълнителна информация, за становища от БДИБР-Пловдив, за становища от РЗИ-Пазарджик, за потвърждаване на влезли в сила административни актове, издадени от директора на РИОСВ-Пазарджик и др.)</w:t>
      </w:r>
    </w:p>
    <w:p w:rsidR="008B050B" w:rsidRPr="008B050B" w:rsidRDefault="008B050B" w:rsidP="008B050B">
      <w:pPr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eastAsia="Calibri"/>
          <w:color w:val="auto"/>
          <w:bdr w:val="none" w:sz="0" w:space="0" w:color="auto" w:frame="1"/>
        </w:rPr>
      </w:pPr>
      <w:r w:rsidRPr="008B050B">
        <w:rPr>
          <w:color w:val="auto"/>
          <w:lang w:eastAsia="en-US"/>
        </w:rPr>
        <w:t xml:space="preserve">Във връзка с подобряване координацията между институциите е взето </w:t>
      </w:r>
      <w:proofErr w:type="spellStart"/>
      <w:r w:rsidRPr="008B050B">
        <w:rPr>
          <w:color w:val="auto"/>
          <w:lang w:val="en-US" w:eastAsia="en-US"/>
        </w:rPr>
        <w:t>участие</w:t>
      </w:r>
      <w:proofErr w:type="spellEnd"/>
      <w:r w:rsidRPr="008B050B">
        <w:rPr>
          <w:color w:val="auto"/>
          <w:lang w:val="en-US" w:eastAsia="en-US"/>
        </w:rPr>
        <w:t xml:space="preserve"> </w:t>
      </w:r>
      <w:r w:rsidRPr="008B050B">
        <w:rPr>
          <w:color w:val="auto"/>
          <w:lang w:eastAsia="en-US"/>
        </w:rPr>
        <w:t>в:</w:t>
      </w:r>
      <w:r w:rsidRPr="008B050B">
        <w:rPr>
          <w:color w:val="auto"/>
          <w:lang w:val="en-US" w:eastAsia="en-US"/>
        </w:rPr>
        <w:t xml:space="preserve"> </w:t>
      </w:r>
      <w:proofErr w:type="spellStart"/>
      <w:r w:rsidRPr="008B050B">
        <w:rPr>
          <w:color w:val="auto"/>
          <w:lang w:val="en-US" w:eastAsia="en-US"/>
        </w:rPr>
        <w:t>заседание</w:t>
      </w:r>
      <w:proofErr w:type="spellEnd"/>
      <w:r w:rsidRPr="008B050B">
        <w:rPr>
          <w:color w:val="auto"/>
          <w:lang w:val="en-US" w:eastAsia="en-US"/>
        </w:rPr>
        <w:t xml:space="preserve"> </w:t>
      </w:r>
      <w:proofErr w:type="spellStart"/>
      <w:r w:rsidRPr="008B050B">
        <w:rPr>
          <w:color w:val="auto"/>
          <w:lang w:val="en-US" w:eastAsia="en-US"/>
        </w:rPr>
        <w:t>на</w:t>
      </w:r>
      <w:proofErr w:type="spellEnd"/>
      <w:r w:rsidRPr="008B050B">
        <w:rPr>
          <w:color w:val="auto"/>
          <w:lang w:val="en-US" w:eastAsia="en-US"/>
        </w:rPr>
        <w:t xml:space="preserve"> </w:t>
      </w:r>
      <w:proofErr w:type="spellStart"/>
      <w:r w:rsidRPr="008B050B">
        <w:rPr>
          <w:color w:val="auto"/>
          <w:lang w:val="en-US" w:eastAsia="en-US"/>
        </w:rPr>
        <w:t>ОбЕСУТ</w:t>
      </w:r>
      <w:proofErr w:type="spellEnd"/>
      <w:r w:rsidRPr="008B050B">
        <w:rPr>
          <w:color w:val="auto"/>
          <w:lang w:val="en-US" w:eastAsia="en-US"/>
        </w:rPr>
        <w:t xml:space="preserve"> </w:t>
      </w:r>
      <w:proofErr w:type="spellStart"/>
      <w:r w:rsidRPr="008B050B">
        <w:rPr>
          <w:color w:val="auto"/>
          <w:lang w:val="en-US" w:eastAsia="en-US"/>
        </w:rPr>
        <w:t>при</w:t>
      </w:r>
      <w:proofErr w:type="spellEnd"/>
      <w:r w:rsidRPr="008B050B">
        <w:rPr>
          <w:color w:val="auto"/>
          <w:lang w:val="en-US" w:eastAsia="en-US"/>
        </w:rPr>
        <w:t xml:space="preserve"> Община </w:t>
      </w:r>
      <w:r w:rsidRPr="008B050B">
        <w:rPr>
          <w:color w:val="auto"/>
          <w:lang w:eastAsia="en-US"/>
        </w:rPr>
        <w:t xml:space="preserve">Пазарджик, </w:t>
      </w:r>
      <w:r w:rsidR="00552B1D">
        <w:rPr>
          <w:color w:val="auto"/>
          <w:lang w:eastAsia="en-US"/>
        </w:rPr>
        <w:t xml:space="preserve">в </w:t>
      </w:r>
      <w:proofErr w:type="spellStart"/>
      <w:r w:rsidRPr="008B050B">
        <w:rPr>
          <w:color w:val="auto"/>
          <w:lang w:val="en-US" w:eastAsia="en-US"/>
        </w:rPr>
        <w:t>заседание</w:t>
      </w:r>
      <w:proofErr w:type="spellEnd"/>
      <w:r w:rsidRPr="008B050B">
        <w:rPr>
          <w:color w:val="auto"/>
          <w:lang w:val="en-US" w:eastAsia="en-US"/>
        </w:rPr>
        <w:t xml:space="preserve"> </w:t>
      </w:r>
      <w:proofErr w:type="spellStart"/>
      <w:r w:rsidRPr="008B050B">
        <w:rPr>
          <w:color w:val="auto"/>
          <w:lang w:val="en-US" w:eastAsia="en-US"/>
        </w:rPr>
        <w:t>на</w:t>
      </w:r>
      <w:proofErr w:type="spellEnd"/>
      <w:r w:rsidRPr="008B050B">
        <w:rPr>
          <w:color w:val="auto"/>
          <w:lang w:val="en-US" w:eastAsia="en-US"/>
        </w:rPr>
        <w:t xml:space="preserve"> </w:t>
      </w:r>
      <w:proofErr w:type="spellStart"/>
      <w:r w:rsidRPr="008B050B">
        <w:rPr>
          <w:color w:val="auto"/>
          <w:lang w:val="en-US" w:eastAsia="en-US"/>
        </w:rPr>
        <w:t>ОбЕСУТ</w:t>
      </w:r>
      <w:proofErr w:type="spellEnd"/>
      <w:r w:rsidRPr="008B050B">
        <w:rPr>
          <w:color w:val="auto"/>
          <w:lang w:val="en-US" w:eastAsia="en-US"/>
        </w:rPr>
        <w:t xml:space="preserve"> </w:t>
      </w:r>
      <w:proofErr w:type="spellStart"/>
      <w:r w:rsidRPr="008B050B">
        <w:rPr>
          <w:color w:val="auto"/>
          <w:lang w:val="en-US" w:eastAsia="en-US"/>
        </w:rPr>
        <w:t>при</w:t>
      </w:r>
      <w:proofErr w:type="spellEnd"/>
      <w:r w:rsidRPr="008B050B">
        <w:rPr>
          <w:color w:val="auto"/>
          <w:lang w:val="en-US" w:eastAsia="en-US"/>
        </w:rPr>
        <w:t xml:space="preserve"> </w:t>
      </w:r>
      <w:r w:rsidRPr="008B050B">
        <w:rPr>
          <w:color w:val="auto"/>
          <w:lang w:eastAsia="en-US"/>
        </w:rPr>
        <w:t>Община Септември</w:t>
      </w:r>
      <w:r w:rsidRPr="008B050B">
        <w:rPr>
          <w:rFonts w:ascii="Arial" w:hAnsi="Arial"/>
          <w:color w:val="auto"/>
          <w:sz w:val="20"/>
          <w:szCs w:val="20"/>
          <w:lang w:val="en-US" w:eastAsia="en-US"/>
        </w:rPr>
        <w:t xml:space="preserve"> </w:t>
      </w:r>
      <w:r w:rsidRPr="008B050B">
        <w:rPr>
          <w:color w:val="auto"/>
          <w:lang w:eastAsia="en-US"/>
        </w:rPr>
        <w:t xml:space="preserve">и </w:t>
      </w:r>
      <w:r w:rsidR="00552B1D">
        <w:rPr>
          <w:color w:val="auto"/>
          <w:lang w:eastAsia="en-US"/>
        </w:rPr>
        <w:t xml:space="preserve">в </w:t>
      </w:r>
      <w:r w:rsidRPr="008B050B">
        <w:rPr>
          <w:color w:val="auto"/>
          <w:lang w:eastAsia="en-US"/>
        </w:rPr>
        <w:t>заседание на комисия по чл. 17 при ОД „Земеделие“.</w:t>
      </w:r>
    </w:p>
    <w:p w:rsidR="008B050B" w:rsidRPr="004F1B70" w:rsidRDefault="008B050B" w:rsidP="00AB6058">
      <w:pPr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eastAsia="Calibri"/>
          <w:color w:val="auto"/>
          <w:bdr w:val="none" w:sz="0" w:space="0" w:color="auto" w:frame="1"/>
        </w:rPr>
      </w:pPr>
      <w:r w:rsidRPr="008B050B">
        <w:rPr>
          <w:rFonts w:eastAsia="Calibri"/>
          <w:color w:val="auto"/>
          <w:bdr w:val="none" w:sz="0" w:space="0" w:color="auto" w:frame="1"/>
        </w:rPr>
        <w:t>Инвестиционни предложения, планове и програми, касаещи бизнеса и местната власт, които ще кандидатстват за финансиране от европейските структурни фондове</w:t>
      </w:r>
      <w:r>
        <w:rPr>
          <w:rFonts w:eastAsia="Calibri"/>
          <w:color w:val="auto"/>
          <w:bdr w:val="none" w:sz="0" w:space="0" w:color="auto" w:frame="1"/>
        </w:rPr>
        <w:t>,</w:t>
      </w:r>
      <w:r w:rsidRPr="008B050B">
        <w:rPr>
          <w:rFonts w:eastAsia="Calibri"/>
          <w:color w:val="auto"/>
          <w:bdr w:val="none" w:sz="0" w:space="0" w:color="auto" w:frame="1"/>
        </w:rPr>
        <w:t xml:space="preserve"> са обработени приоритетно и във възможно най-кратки срокове.</w:t>
      </w:r>
    </w:p>
    <w:p w:rsidR="00E87087" w:rsidRDefault="00E87087" w:rsidP="00032DA6">
      <w:pPr>
        <w:ind w:firstLine="708"/>
        <w:jc w:val="both"/>
        <w:rPr>
          <w:b/>
          <w:bCs/>
          <w:bdr w:val="none" w:sz="0" w:space="0" w:color="auto" w:frame="1"/>
          <w:lang w:val="ru-RU"/>
        </w:rPr>
      </w:pPr>
      <w:r>
        <w:rPr>
          <w:b/>
          <w:bCs/>
          <w:bdr w:val="none" w:sz="0" w:space="0" w:color="auto" w:frame="1"/>
          <w:lang w:val="ru-RU"/>
        </w:rPr>
        <w:t xml:space="preserve">Кратко обобщение по отношение на </w:t>
      </w:r>
      <w:proofErr w:type="spellStart"/>
      <w:r>
        <w:rPr>
          <w:b/>
          <w:bCs/>
          <w:bdr w:val="none" w:sz="0" w:space="0" w:color="auto" w:frame="1"/>
          <w:lang w:val="ru-RU"/>
        </w:rPr>
        <w:t>постигнат</w:t>
      </w:r>
      <w:proofErr w:type="spellEnd"/>
      <w:r>
        <w:rPr>
          <w:b/>
          <w:bCs/>
          <w:bdr w:val="none" w:sz="0" w:space="0" w:color="auto" w:frame="1"/>
          <w:lang w:val="ru-RU"/>
        </w:rPr>
        <w:t xml:space="preserve"> </w:t>
      </w:r>
      <w:proofErr w:type="spellStart"/>
      <w:r>
        <w:rPr>
          <w:b/>
          <w:bCs/>
          <w:bdr w:val="none" w:sz="0" w:space="0" w:color="auto" w:frame="1"/>
          <w:lang w:val="ru-RU"/>
        </w:rPr>
        <w:t>ефект</w:t>
      </w:r>
      <w:proofErr w:type="spellEnd"/>
      <w:r>
        <w:rPr>
          <w:b/>
          <w:bCs/>
          <w:bdr w:val="none" w:sz="0" w:space="0" w:color="auto" w:frame="1"/>
          <w:lang w:val="ru-RU"/>
        </w:rPr>
        <w:t xml:space="preserve"> </w:t>
      </w:r>
      <w:proofErr w:type="spellStart"/>
      <w:r>
        <w:rPr>
          <w:b/>
          <w:bCs/>
          <w:bdr w:val="none" w:sz="0" w:space="0" w:color="auto" w:frame="1"/>
          <w:lang w:val="ru-RU"/>
        </w:rPr>
        <w:t>спрямо</w:t>
      </w:r>
      <w:proofErr w:type="spellEnd"/>
      <w:r>
        <w:rPr>
          <w:b/>
          <w:bCs/>
          <w:bdr w:val="none" w:sz="0" w:space="0" w:color="auto" w:frame="1"/>
          <w:lang w:val="ru-RU"/>
        </w:rPr>
        <w:t xml:space="preserve"> </w:t>
      </w:r>
      <w:proofErr w:type="spellStart"/>
      <w:r>
        <w:rPr>
          <w:b/>
          <w:bCs/>
          <w:bdr w:val="none" w:sz="0" w:space="0" w:color="auto" w:frame="1"/>
          <w:lang w:val="ru-RU"/>
        </w:rPr>
        <w:t>околната</w:t>
      </w:r>
      <w:proofErr w:type="spellEnd"/>
      <w:r>
        <w:rPr>
          <w:b/>
          <w:bCs/>
          <w:bdr w:val="none" w:sz="0" w:space="0" w:color="auto" w:frame="1"/>
          <w:lang w:val="ru-RU"/>
        </w:rPr>
        <w:t xml:space="preserve"> среда, бизнеса и </w:t>
      </w:r>
      <w:proofErr w:type="spellStart"/>
      <w:r>
        <w:rPr>
          <w:b/>
          <w:bCs/>
          <w:bdr w:val="none" w:sz="0" w:space="0" w:color="auto" w:frame="1"/>
          <w:lang w:val="ru-RU"/>
        </w:rPr>
        <w:t>обществеността</w:t>
      </w:r>
      <w:proofErr w:type="spellEnd"/>
      <w:r>
        <w:rPr>
          <w:b/>
          <w:bCs/>
          <w:bdr w:val="none" w:sz="0" w:space="0" w:color="auto" w:frame="1"/>
          <w:lang w:val="ru-RU"/>
        </w:rPr>
        <w:t xml:space="preserve"> от </w:t>
      </w:r>
      <w:proofErr w:type="spellStart"/>
      <w:r>
        <w:rPr>
          <w:b/>
          <w:bCs/>
          <w:bdr w:val="none" w:sz="0" w:space="0" w:color="auto" w:frame="1"/>
          <w:lang w:val="ru-RU"/>
        </w:rPr>
        <w:t>осъществената</w:t>
      </w:r>
      <w:proofErr w:type="spellEnd"/>
      <w:r>
        <w:rPr>
          <w:b/>
          <w:bCs/>
          <w:bdr w:val="none" w:sz="0" w:space="0" w:color="auto" w:frame="1"/>
          <w:lang w:val="ru-RU"/>
        </w:rPr>
        <w:t xml:space="preserve"> </w:t>
      </w:r>
      <w:proofErr w:type="spellStart"/>
      <w:r>
        <w:rPr>
          <w:b/>
          <w:bCs/>
          <w:bdr w:val="none" w:sz="0" w:space="0" w:color="auto" w:frame="1"/>
          <w:lang w:val="ru-RU"/>
        </w:rPr>
        <w:t>контролна</w:t>
      </w:r>
      <w:proofErr w:type="spellEnd"/>
      <w:r>
        <w:rPr>
          <w:b/>
          <w:bCs/>
          <w:bdr w:val="none" w:sz="0" w:space="0" w:color="auto" w:frame="1"/>
          <w:lang w:val="ru-RU"/>
        </w:rPr>
        <w:t xml:space="preserve"> </w:t>
      </w:r>
      <w:proofErr w:type="spellStart"/>
      <w:r>
        <w:rPr>
          <w:b/>
          <w:bCs/>
          <w:bdr w:val="none" w:sz="0" w:space="0" w:color="auto" w:frame="1"/>
          <w:lang w:val="ru-RU"/>
        </w:rPr>
        <w:t>дейност</w:t>
      </w:r>
      <w:proofErr w:type="spellEnd"/>
      <w:r>
        <w:rPr>
          <w:b/>
          <w:bCs/>
          <w:bdr w:val="none" w:sz="0" w:space="0" w:color="auto" w:frame="1"/>
          <w:lang w:val="ru-RU"/>
        </w:rPr>
        <w:t xml:space="preserve"> –  </w:t>
      </w:r>
    </w:p>
    <w:p w:rsidR="00E87087" w:rsidRPr="00FD5A2E" w:rsidRDefault="00E87087" w:rsidP="00FD5A2E">
      <w:pPr>
        <w:ind w:firstLine="708"/>
        <w:jc w:val="both"/>
        <w:rPr>
          <w:color w:val="auto"/>
        </w:rPr>
      </w:pPr>
      <w:proofErr w:type="spellStart"/>
      <w:r>
        <w:rPr>
          <w:lang w:val="ru-RU"/>
        </w:rPr>
        <w:t>Засилен</w:t>
      </w:r>
      <w:proofErr w:type="spellEnd"/>
      <w:r>
        <w:rPr>
          <w:lang w:val="ru-RU"/>
        </w:rPr>
        <w:t xml:space="preserve"> е </w:t>
      </w:r>
      <w:proofErr w:type="spellStart"/>
      <w:r>
        <w:rPr>
          <w:lang w:val="ru-RU"/>
        </w:rPr>
        <w:t>превантивният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текущ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последващ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контрол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фирмите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третиране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отпадъци</w:t>
      </w:r>
      <w:proofErr w:type="spellEnd"/>
      <w:r>
        <w:rPr>
          <w:lang w:val="ru-RU"/>
        </w:rPr>
        <w:t xml:space="preserve"> </w:t>
      </w:r>
      <w:r>
        <w:t xml:space="preserve">с цел </w:t>
      </w:r>
      <w:proofErr w:type="spellStart"/>
      <w:r>
        <w:rPr>
          <w:lang w:val="ru-RU"/>
        </w:rPr>
        <w:t>предотвратяване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нерегламентирани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дейности</w:t>
      </w:r>
      <w:proofErr w:type="spellEnd"/>
      <w:r>
        <w:rPr>
          <w:lang w:val="ru-RU"/>
        </w:rPr>
        <w:t xml:space="preserve"> с </w:t>
      </w:r>
      <w:proofErr w:type="spellStart"/>
      <w:r>
        <w:rPr>
          <w:lang w:val="ru-RU"/>
        </w:rPr>
        <w:t>отпадъци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територията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област</w:t>
      </w:r>
      <w:proofErr w:type="spellEnd"/>
      <w:r>
        <w:rPr>
          <w:lang w:val="ru-RU"/>
        </w:rPr>
        <w:t xml:space="preserve"> Пазарджик. </w:t>
      </w:r>
    </w:p>
    <w:p w:rsidR="00E87087" w:rsidRPr="00D417AD" w:rsidRDefault="00E87087" w:rsidP="00032DA6">
      <w:pPr>
        <w:ind w:firstLine="708"/>
        <w:jc w:val="both"/>
        <w:rPr>
          <w:i/>
          <w:iCs/>
        </w:rPr>
      </w:pPr>
      <w:r>
        <w:rPr>
          <w:b/>
          <w:bCs/>
          <w:bdr w:val="none" w:sz="0" w:space="0" w:color="auto" w:frame="1"/>
          <w:lang w:val="ru-RU"/>
        </w:rPr>
        <w:t>Бизнеса</w:t>
      </w:r>
      <w:r>
        <w:rPr>
          <w:bdr w:val="none" w:sz="0" w:space="0" w:color="auto" w:frame="1"/>
          <w:lang w:val="ru-RU"/>
        </w:rPr>
        <w:t xml:space="preserve"> – </w:t>
      </w:r>
      <w:proofErr w:type="spellStart"/>
      <w:r>
        <w:rPr>
          <w:bdr w:val="none" w:sz="0" w:space="0" w:color="auto" w:frame="1"/>
          <w:lang w:val="ru-RU"/>
        </w:rPr>
        <w:t>Процедурите</w:t>
      </w:r>
      <w:proofErr w:type="spellEnd"/>
      <w:r>
        <w:rPr>
          <w:bdr w:val="none" w:sz="0" w:space="0" w:color="auto" w:frame="1"/>
          <w:lang w:val="ru-RU"/>
        </w:rPr>
        <w:t xml:space="preserve"> се водят в </w:t>
      </w:r>
      <w:proofErr w:type="spellStart"/>
      <w:r>
        <w:rPr>
          <w:bdr w:val="none" w:sz="0" w:space="0" w:color="auto" w:frame="1"/>
          <w:lang w:val="ru-RU"/>
        </w:rPr>
        <w:t>рамките</w:t>
      </w:r>
      <w:proofErr w:type="spellEnd"/>
      <w:r>
        <w:rPr>
          <w:bdr w:val="none" w:sz="0" w:space="0" w:color="auto" w:frame="1"/>
          <w:lang w:val="ru-RU"/>
        </w:rPr>
        <w:t xml:space="preserve"> на </w:t>
      </w:r>
      <w:proofErr w:type="spellStart"/>
      <w:r>
        <w:rPr>
          <w:bdr w:val="none" w:sz="0" w:space="0" w:color="auto" w:frame="1"/>
          <w:lang w:val="ru-RU"/>
        </w:rPr>
        <w:t>нормативните</w:t>
      </w:r>
      <w:proofErr w:type="spellEnd"/>
      <w:r>
        <w:rPr>
          <w:bdr w:val="none" w:sz="0" w:space="0" w:color="auto" w:frame="1"/>
          <w:lang w:val="ru-RU"/>
        </w:rPr>
        <w:t xml:space="preserve"> </w:t>
      </w:r>
      <w:proofErr w:type="spellStart"/>
      <w:r>
        <w:rPr>
          <w:bdr w:val="none" w:sz="0" w:space="0" w:color="auto" w:frame="1"/>
          <w:lang w:val="ru-RU"/>
        </w:rPr>
        <w:t>срокове</w:t>
      </w:r>
      <w:proofErr w:type="spellEnd"/>
      <w:r>
        <w:rPr>
          <w:bdr w:val="none" w:sz="0" w:space="0" w:color="auto" w:frame="1"/>
          <w:lang w:val="ru-RU"/>
        </w:rPr>
        <w:t xml:space="preserve">. </w:t>
      </w:r>
      <w:proofErr w:type="spellStart"/>
      <w:r>
        <w:rPr>
          <w:bdr w:val="none" w:sz="0" w:space="0" w:color="auto" w:frame="1"/>
          <w:lang w:val="ru-RU"/>
        </w:rPr>
        <w:t>Крайните</w:t>
      </w:r>
      <w:proofErr w:type="spellEnd"/>
      <w:r>
        <w:rPr>
          <w:bdr w:val="none" w:sz="0" w:space="0" w:color="auto" w:frame="1"/>
          <w:lang w:val="ru-RU"/>
        </w:rPr>
        <w:t xml:space="preserve"> </w:t>
      </w:r>
      <w:proofErr w:type="spellStart"/>
      <w:r>
        <w:rPr>
          <w:bdr w:val="none" w:sz="0" w:space="0" w:color="auto" w:frame="1"/>
          <w:lang w:val="ru-RU"/>
        </w:rPr>
        <w:t>административни</w:t>
      </w:r>
      <w:proofErr w:type="spellEnd"/>
      <w:r>
        <w:rPr>
          <w:bdr w:val="none" w:sz="0" w:space="0" w:color="auto" w:frame="1"/>
          <w:lang w:val="ru-RU"/>
        </w:rPr>
        <w:t xml:space="preserve"> </w:t>
      </w:r>
      <w:proofErr w:type="spellStart"/>
      <w:r>
        <w:rPr>
          <w:bdr w:val="none" w:sz="0" w:space="0" w:color="auto" w:frame="1"/>
          <w:lang w:val="ru-RU"/>
        </w:rPr>
        <w:t>актове</w:t>
      </w:r>
      <w:proofErr w:type="spellEnd"/>
      <w:r>
        <w:rPr>
          <w:bdr w:val="none" w:sz="0" w:space="0" w:color="auto" w:frame="1"/>
          <w:lang w:val="ru-RU"/>
        </w:rPr>
        <w:t xml:space="preserve"> се </w:t>
      </w:r>
      <w:proofErr w:type="spellStart"/>
      <w:r>
        <w:rPr>
          <w:bdr w:val="none" w:sz="0" w:space="0" w:color="auto" w:frame="1"/>
          <w:lang w:val="ru-RU"/>
        </w:rPr>
        <w:t>публикуват</w:t>
      </w:r>
      <w:proofErr w:type="spellEnd"/>
      <w:r>
        <w:rPr>
          <w:bdr w:val="none" w:sz="0" w:space="0" w:color="auto" w:frame="1"/>
          <w:lang w:val="ru-RU"/>
        </w:rPr>
        <w:t xml:space="preserve"> своевременно на интернет</w:t>
      </w:r>
      <w:r>
        <w:rPr>
          <w:bdr w:val="none" w:sz="0" w:space="0" w:color="auto" w:frame="1"/>
        </w:rPr>
        <w:t xml:space="preserve"> с</w:t>
      </w:r>
      <w:proofErr w:type="spellStart"/>
      <w:r>
        <w:rPr>
          <w:bdr w:val="none" w:sz="0" w:space="0" w:color="auto" w:frame="1"/>
          <w:lang w:val="ru-RU"/>
        </w:rPr>
        <w:t>траницата</w:t>
      </w:r>
      <w:proofErr w:type="spellEnd"/>
      <w:r>
        <w:rPr>
          <w:bdr w:val="none" w:sz="0" w:space="0" w:color="auto" w:frame="1"/>
          <w:lang w:val="ru-RU"/>
        </w:rPr>
        <w:t xml:space="preserve"> на РИОСВ-Пазарджик за </w:t>
      </w:r>
      <w:proofErr w:type="spellStart"/>
      <w:r>
        <w:rPr>
          <w:bdr w:val="none" w:sz="0" w:space="0" w:color="auto" w:frame="1"/>
          <w:lang w:val="ru-RU"/>
        </w:rPr>
        <w:t>уведомяване</w:t>
      </w:r>
      <w:proofErr w:type="spellEnd"/>
      <w:r>
        <w:rPr>
          <w:bdr w:val="none" w:sz="0" w:space="0" w:color="auto" w:frame="1"/>
          <w:lang w:val="ru-RU"/>
        </w:rPr>
        <w:t xml:space="preserve"> на </w:t>
      </w:r>
      <w:proofErr w:type="spellStart"/>
      <w:r>
        <w:rPr>
          <w:bdr w:val="none" w:sz="0" w:space="0" w:color="auto" w:frame="1"/>
          <w:lang w:val="ru-RU"/>
        </w:rPr>
        <w:t>заинтересованите</w:t>
      </w:r>
      <w:proofErr w:type="spellEnd"/>
      <w:r>
        <w:rPr>
          <w:bdr w:val="none" w:sz="0" w:space="0" w:color="auto" w:frame="1"/>
          <w:lang w:val="ru-RU"/>
        </w:rPr>
        <w:t xml:space="preserve"> лица. Чрез и</w:t>
      </w:r>
      <w:proofErr w:type="spellStart"/>
      <w:r>
        <w:t>звършения</w:t>
      </w:r>
      <w:proofErr w:type="spellEnd"/>
      <w:r>
        <w:t xml:space="preserve"> превантивен контрол на издадените административни актове по реда </w:t>
      </w:r>
      <w:proofErr w:type="gramStart"/>
      <w:r>
        <w:t>на глава</w:t>
      </w:r>
      <w:proofErr w:type="gramEnd"/>
      <w:r>
        <w:t xml:space="preserve"> шеста от ЗООС се проследява реализацията на инвестиционните предложения спрямо</w:t>
      </w:r>
      <w:r w:rsidRPr="007C2652">
        <w:rPr>
          <w:lang w:val="ru-RU"/>
        </w:rPr>
        <w:t xml:space="preserve"> </w:t>
      </w:r>
      <w:r>
        <w:t xml:space="preserve">одобрената характеристика, изпълнението на поставените условия и изпълнението на предвидените </w:t>
      </w:r>
      <w:r>
        <w:lastRenderedPageBreak/>
        <w:t xml:space="preserve">мерки в издадените решения/становища,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ЗООС. </w:t>
      </w:r>
    </w:p>
    <w:p w:rsidR="00AB6058" w:rsidRDefault="00E87087" w:rsidP="00AB6058">
      <w:pPr>
        <w:ind w:firstLine="708"/>
        <w:jc w:val="both"/>
        <w:rPr>
          <w:bdr w:val="none" w:sz="0" w:space="0" w:color="auto" w:frame="1"/>
          <w:lang w:val="ru-RU"/>
        </w:rPr>
      </w:pPr>
      <w:proofErr w:type="spellStart"/>
      <w:r w:rsidRPr="00D417AD">
        <w:rPr>
          <w:i/>
          <w:iCs/>
          <w:bdr w:val="none" w:sz="0" w:space="0" w:color="auto" w:frame="1"/>
          <w:lang w:val="ru-RU"/>
        </w:rPr>
        <w:t>През</w:t>
      </w:r>
      <w:proofErr w:type="spellEnd"/>
      <w:r w:rsidRPr="00D417AD">
        <w:rPr>
          <w:i/>
          <w:iCs/>
          <w:bdr w:val="none" w:sz="0" w:space="0" w:color="auto" w:frame="1"/>
          <w:lang w:val="ru-RU"/>
        </w:rPr>
        <w:t xml:space="preserve"> м.</w:t>
      </w:r>
      <w:r>
        <w:rPr>
          <w:i/>
          <w:iCs/>
          <w:bdr w:val="none" w:sz="0" w:space="0" w:color="auto" w:frame="1"/>
          <w:lang w:val="ru-RU"/>
        </w:rPr>
        <w:t xml:space="preserve"> </w:t>
      </w:r>
      <w:r w:rsidR="00AB6058">
        <w:rPr>
          <w:i/>
          <w:iCs/>
          <w:bdr w:val="none" w:sz="0" w:space="0" w:color="auto" w:frame="1"/>
        </w:rPr>
        <w:t>март</w:t>
      </w:r>
      <w:r>
        <w:rPr>
          <w:i/>
          <w:iCs/>
          <w:bdr w:val="none" w:sz="0" w:space="0" w:color="auto" w:frame="1"/>
          <w:lang w:val="ru-RU"/>
        </w:rPr>
        <w:t xml:space="preserve"> </w:t>
      </w:r>
      <w:proofErr w:type="spellStart"/>
      <w:r>
        <w:rPr>
          <w:i/>
          <w:iCs/>
          <w:bdr w:val="none" w:sz="0" w:space="0" w:color="auto" w:frame="1"/>
          <w:lang w:val="ru-RU"/>
        </w:rPr>
        <w:t>са</w:t>
      </w:r>
      <w:proofErr w:type="spellEnd"/>
      <w:r>
        <w:rPr>
          <w:bdr w:val="none" w:sz="0" w:space="0" w:color="auto" w:frame="1"/>
          <w:lang w:val="ru-RU"/>
        </w:rPr>
        <w:t xml:space="preserve"> </w:t>
      </w:r>
      <w:proofErr w:type="spellStart"/>
      <w:r>
        <w:rPr>
          <w:i/>
          <w:iCs/>
          <w:bdr w:val="none" w:sz="0" w:space="0" w:color="auto" w:frame="1"/>
          <w:lang w:val="ru-RU"/>
        </w:rPr>
        <w:t>постановени</w:t>
      </w:r>
      <w:proofErr w:type="spellEnd"/>
      <w:r>
        <w:rPr>
          <w:bdr w:val="none" w:sz="0" w:space="0" w:color="auto" w:frame="1"/>
          <w:lang w:val="ru-RU"/>
        </w:rPr>
        <w:t xml:space="preserve">: </w:t>
      </w:r>
      <w:r w:rsidR="008B050B">
        <w:rPr>
          <w:bdr w:val="none" w:sz="0" w:space="0" w:color="auto" w:frame="1"/>
          <w:lang w:val="en-US"/>
        </w:rPr>
        <w:t>6</w:t>
      </w:r>
      <w:r w:rsidRPr="00FD5BBD">
        <w:rPr>
          <w:bdr w:val="none" w:sz="0" w:space="0" w:color="auto" w:frame="1"/>
        </w:rPr>
        <w:t xml:space="preserve"> решения за преценяване на необходимостта от извършване на ОВОС с характер „да не се извършва ОВОС“, </w:t>
      </w:r>
      <w:r w:rsidR="00552B1D">
        <w:rPr>
          <w:bdr w:val="none" w:sz="0" w:space="0" w:color="auto" w:frame="1"/>
        </w:rPr>
        <w:t>5</w:t>
      </w:r>
      <w:r w:rsidRPr="00FD5BBD">
        <w:rPr>
          <w:bdr w:val="none" w:sz="0" w:space="0" w:color="auto" w:frame="1"/>
        </w:rPr>
        <w:t xml:space="preserve"> решени</w:t>
      </w:r>
      <w:r w:rsidR="00474299">
        <w:rPr>
          <w:bdr w:val="none" w:sz="0" w:space="0" w:color="auto" w:frame="1"/>
          <w:lang w:val="en-US"/>
        </w:rPr>
        <w:t>я</w:t>
      </w:r>
      <w:r w:rsidRPr="00FD5BBD">
        <w:rPr>
          <w:bdr w:val="none" w:sz="0" w:space="0" w:color="auto" w:frame="1"/>
        </w:rPr>
        <w:t xml:space="preserve"> за прекратяване </w:t>
      </w:r>
      <w:proofErr w:type="gramStart"/>
      <w:r w:rsidRPr="00FD5BBD">
        <w:rPr>
          <w:bdr w:val="none" w:sz="0" w:space="0" w:color="auto" w:frame="1"/>
        </w:rPr>
        <w:t>на процедура</w:t>
      </w:r>
      <w:proofErr w:type="gramEnd"/>
      <w:r w:rsidRPr="00FD5BBD">
        <w:rPr>
          <w:bdr w:val="none" w:sz="0" w:space="0" w:color="auto" w:frame="1"/>
        </w:rPr>
        <w:t xml:space="preserve"> по ОВОС</w:t>
      </w:r>
      <w:r w:rsidR="00AB6058">
        <w:rPr>
          <w:bdr w:val="none" w:sz="0" w:space="0" w:color="auto" w:frame="1"/>
        </w:rPr>
        <w:t xml:space="preserve"> и 1 </w:t>
      </w:r>
      <w:r w:rsidRPr="00FD5BBD">
        <w:rPr>
          <w:bdr w:val="none" w:sz="0" w:space="0" w:color="auto" w:frame="1"/>
        </w:rPr>
        <w:t>решени</w:t>
      </w:r>
      <w:r w:rsidR="00AB6058">
        <w:rPr>
          <w:bdr w:val="none" w:sz="0" w:space="0" w:color="auto" w:frame="1"/>
        </w:rPr>
        <w:t>е</w:t>
      </w:r>
      <w:r w:rsidRPr="00FD5BBD">
        <w:rPr>
          <w:bdr w:val="none" w:sz="0" w:space="0" w:color="auto" w:frame="1"/>
        </w:rPr>
        <w:t xml:space="preserve"> за прекратяване на процедура по</w:t>
      </w:r>
      <w:r>
        <w:rPr>
          <w:bdr w:val="none" w:sz="0" w:space="0" w:color="auto" w:frame="1"/>
          <w:lang w:val="ru-RU"/>
        </w:rPr>
        <w:t xml:space="preserve"> ЕО</w:t>
      </w:r>
      <w:r w:rsidR="00AB6058">
        <w:rPr>
          <w:bdr w:val="none" w:sz="0" w:space="0" w:color="auto" w:frame="1"/>
          <w:lang w:val="ru-RU"/>
        </w:rPr>
        <w:t xml:space="preserve">. </w:t>
      </w:r>
    </w:p>
    <w:p w:rsidR="00F35F79" w:rsidRPr="003A6CAA" w:rsidRDefault="00E87087" w:rsidP="003A6CAA">
      <w:pPr>
        <w:jc w:val="both"/>
      </w:pPr>
      <w:proofErr w:type="gramStart"/>
      <w:r>
        <w:rPr>
          <w:i/>
          <w:iCs/>
          <w:lang w:val="ru-RU"/>
        </w:rPr>
        <w:t>За периода</w:t>
      </w:r>
      <w:proofErr w:type="gramEnd"/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ru-RU"/>
        </w:rPr>
        <w:t>са</w:t>
      </w:r>
      <w:proofErr w:type="spellEnd"/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ru-RU"/>
        </w:rPr>
        <w:t>издадени</w:t>
      </w:r>
      <w:proofErr w:type="spellEnd"/>
      <w:r>
        <w:rPr>
          <w:i/>
          <w:iCs/>
        </w:rPr>
        <w:t>:</w:t>
      </w:r>
      <w:r w:rsidR="00AB6058">
        <w:rPr>
          <w:iCs/>
          <w:lang w:val="en-US"/>
        </w:rPr>
        <w:t xml:space="preserve"> </w:t>
      </w:r>
      <w:r w:rsidR="00AB6058" w:rsidRPr="00AB6058">
        <w:rPr>
          <w:color w:val="auto"/>
          <w:lang w:val="ru-RU"/>
        </w:rPr>
        <w:t xml:space="preserve">1 разрешение за </w:t>
      </w:r>
      <w:proofErr w:type="spellStart"/>
      <w:r w:rsidR="00AB6058" w:rsidRPr="00AB6058">
        <w:rPr>
          <w:color w:val="auto"/>
          <w:lang w:val="ru-RU"/>
        </w:rPr>
        <w:t>извършване</w:t>
      </w:r>
      <w:proofErr w:type="spellEnd"/>
      <w:r w:rsidR="00AB6058" w:rsidRPr="00AB6058">
        <w:rPr>
          <w:color w:val="auto"/>
          <w:lang w:val="ru-RU"/>
        </w:rPr>
        <w:t xml:space="preserve"> на </w:t>
      </w:r>
      <w:proofErr w:type="spellStart"/>
      <w:r w:rsidR="00AB6058" w:rsidRPr="00AB6058">
        <w:rPr>
          <w:color w:val="auto"/>
          <w:lang w:val="ru-RU"/>
        </w:rPr>
        <w:t>дейности</w:t>
      </w:r>
      <w:proofErr w:type="spellEnd"/>
      <w:r w:rsidR="00AB6058" w:rsidRPr="00AB6058">
        <w:rPr>
          <w:color w:val="auto"/>
          <w:lang w:val="ru-RU"/>
        </w:rPr>
        <w:t xml:space="preserve"> по </w:t>
      </w:r>
      <w:proofErr w:type="spellStart"/>
      <w:r w:rsidR="00AB6058" w:rsidRPr="00AB6058">
        <w:rPr>
          <w:color w:val="auto"/>
          <w:lang w:val="ru-RU"/>
        </w:rPr>
        <w:t>третиране</w:t>
      </w:r>
      <w:proofErr w:type="spellEnd"/>
      <w:r w:rsidR="00AB6058" w:rsidRPr="00AB6058">
        <w:rPr>
          <w:color w:val="auto"/>
          <w:lang w:val="ru-RU"/>
        </w:rPr>
        <w:t xml:space="preserve"> на </w:t>
      </w:r>
      <w:proofErr w:type="spellStart"/>
      <w:r w:rsidR="00AB6058" w:rsidRPr="00AB6058">
        <w:rPr>
          <w:color w:val="auto"/>
          <w:lang w:val="ru-RU"/>
        </w:rPr>
        <w:t>отпадъци</w:t>
      </w:r>
      <w:proofErr w:type="spellEnd"/>
      <w:r w:rsidR="00AB6058" w:rsidRPr="00AB6058">
        <w:rPr>
          <w:color w:val="auto"/>
          <w:lang w:val="ru-RU"/>
        </w:rPr>
        <w:t xml:space="preserve"> на основание чл. 73, ал. 4 от ЗУО, </w:t>
      </w:r>
      <w:r w:rsidR="00F35F79">
        <w:rPr>
          <w:color w:val="auto"/>
          <w:lang w:val="ru-RU"/>
        </w:rPr>
        <w:t>3</w:t>
      </w:r>
      <w:r w:rsidR="00AB6058" w:rsidRPr="00AB6058">
        <w:rPr>
          <w:color w:val="auto"/>
          <w:lang w:val="ru-RU"/>
        </w:rPr>
        <w:t xml:space="preserve"> РД за </w:t>
      </w:r>
      <w:proofErr w:type="spellStart"/>
      <w:r w:rsidR="00AB6058" w:rsidRPr="00AB6058">
        <w:rPr>
          <w:color w:val="auto"/>
          <w:lang w:val="ru-RU"/>
        </w:rPr>
        <w:t>извършване</w:t>
      </w:r>
      <w:proofErr w:type="spellEnd"/>
      <w:r w:rsidR="00AB6058" w:rsidRPr="00AB6058">
        <w:rPr>
          <w:color w:val="auto"/>
          <w:lang w:val="ru-RU"/>
        </w:rPr>
        <w:t xml:space="preserve"> на </w:t>
      </w:r>
      <w:proofErr w:type="spellStart"/>
      <w:r w:rsidR="00AB6058" w:rsidRPr="00AB6058">
        <w:rPr>
          <w:color w:val="auto"/>
          <w:lang w:val="ru-RU"/>
        </w:rPr>
        <w:t>дейности</w:t>
      </w:r>
      <w:proofErr w:type="spellEnd"/>
      <w:r w:rsidR="00AB6058" w:rsidRPr="00AB6058">
        <w:rPr>
          <w:color w:val="auto"/>
          <w:lang w:val="ru-RU"/>
        </w:rPr>
        <w:t xml:space="preserve"> по </w:t>
      </w:r>
      <w:proofErr w:type="spellStart"/>
      <w:r w:rsidR="00AB6058" w:rsidRPr="00AB6058">
        <w:rPr>
          <w:color w:val="auto"/>
          <w:lang w:val="ru-RU"/>
        </w:rPr>
        <w:t>събиране</w:t>
      </w:r>
      <w:proofErr w:type="spellEnd"/>
      <w:r w:rsidR="00AB6058" w:rsidRPr="00AB6058">
        <w:rPr>
          <w:color w:val="auto"/>
          <w:lang w:val="ru-RU"/>
        </w:rPr>
        <w:t xml:space="preserve"> и </w:t>
      </w:r>
      <w:proofErr w:type="spellStart"/>
      <w:r w:rsidR="00AB6058" w:rsidRPr="00AB6058">
        <w:rPr>
          <w:color w:val="auto"/>
          <w:lang w:val="ru-RU"/>
        </w:rPr>
        <w:t>транспортиране</w:t>
      </w:r>
      <w:proofErr w:type="spellEnd"/>
      <w:r w:rsidR="00AB6058" w:rsidRPr="00AB6058">
        <w:rPr>
          <w:color w:val="auto"/>
          <w:lang w:val="ru-RU"/>
        </w:rPr>
        <w:t xml:space="preserve"> на </w:t>
      </w:r>
      <w:proofErr w:type="spellStart"/>
      <w:r w:rsidR="00AB6058" w:rsidRPr="00AB6058">
        <w:rPr>
          <w:color w:val="auto"/>
          <w:lang w:val="ru-RU"/>
        </w:rPr>
        <w:t>отпадъци</w:t>
      </w:r>
      <w:proofErr w:type="spellEnd"/>
      <w:r w:rsidR="00AB6058" w:rsidRPr="00AB6058">
        <w:rPr>
          <w:color w:val="auto"/>
          <w:lang w:val="ru-RU"/>
        </w:rPr>
        <w:t xml:space="preserve"> на основание чл. 78, ал. 10 от ЗУО, </w:t>
      </w:r>
      <w:r w:rsidR="00F35F79">
        <w:rPr>
          <w:color w:val="auto"/>
          <w:lang w:val="ru-RU"/>
        </w:rPr>
        <w:t>3</w:t>
      </w:r>
      <w:r w:rsidR="00AB6058" w:rsidRPr="00AB6058">
        <w:rPr>
          <w:color w:val="auto"/>
          <w:lang w:val="ru-RU"/>
        </w:rPr>
        <w:t xml:space="preserve"> </w:t>
      </w:r>
      <w:r w:rsidR="00AB6058" w:rsidRPr="00AB6058">
        <w:rPr>
          <w:color w:val="auto"/>
        </w:rPr>
        <w:t>РД</w:t>
      </w:r>
      <w:r w:rsidR="00AB6058" w:rsidRPr="00AB6058">
        <w:rPr>
          <w:color w:val="auto"/>
          <w:lang w:val="ru-RU"/>
        </w:rPr>
        <w:t xml:space="preserve"> за </w:t>
      </w:r>
      <w:proofErr w:type="spellStart"/>
      <w:r w:rsidR="00AB6058" w:rsidRPr="00AB6058">
        <w:rPr>
          <w:color w:val="auto"/>
          <w:lang w:val="ru-RU"/>
        </w:rPr>
        <w:t>извършване</w:t>
      </w:r>
      <w:proofErr w:type="spellEnd"/>
      <w:r w:rsidR="00AB6058" w:rsidRPr="00AB6058">
        <w:rPr>
          <w:color w:val="auto"/>
          <w:lang w:val="ru-RU"/>
        </w:rPr>
        <w:t xml:space="preserve"> на </w:t>
      </w:r>
      <w:proofErr w:type="spellStart"/>
      <w:r w:rsidR="00AB6058" w:rsidRPr="00AB6058">
        <w:rPr>
          <w:color w:val="auto"/>
          <w:lang w:val="ru-RU"/>
        </w:rPr>
        <w:t>дейности</w:t>
      </w:r>
      <w:proofErr w:type="spellEnd"/>
      <w:r w:rsidR="00AB6058" w:rsidRPr="00AB6058">
        <w:rPr>
          <w:color w:val="auto"/>
          <w:lang w:val="ru-RU"/>
        </w:rPr>
        <w:t xml:space="preserve"> по </w:t>
      </w:r>
      <w:proofErr w:type="spellStart"/>
      <w:r w:rsidR="00AB6058" w:rsidRPr="00AB6058">
        <w:rPr>
          <w:color w:val="auto"/>
          <w:lang w:val="ru-RU"/>
        </w:rPr>
        <w:t>събиране</w:t>
      </w:r>
      <w:proofErr w:type="spellEnd"/>
      <w:r w:rsidR="00AB6058" w:rsidRPr="00AB6058">
        <w:rPr>
          <w:color w:val="auto"/>
          <w:lang w:val="ru-RU"/>
        </w:rPr>
        <w:t xml:space="preserve"> и </w:t>
      </w:r>
      <w:proofErr w:type="spellStart"/>
      <w:r w:rsidR="00AB6058" w:rsidRPr="00AB6058">
        <w:rPr>
          <w:color w:val="auto"/>
          <w:lang w:val="ru-RU"/>
        </w:rPr>
        <w:t>транспортиране</w:t>
      </w:r>
      <w:proofErr w:type="spellEnd"/>
      <w:r w:rsidR="00AB6058" w:rsidRPr="00AB6058">
        <w:rPr>
          <w:color w:val="auto"/>
          <w:lang w:val="ru-RU"/>
        </w:rPr>
        <w:t xml:space="preserve"> на </w:t>
      </w:r>
      <w:proofErr w:type="spellStart"/>
      <w:r w:rsidR="00AB6058" w:rsidRPr="00AB6058">
        <w:rPr>
          <w:color w:val="auto"/>
          <w:lang w:val="ru-RU"/>
        </w:rPr>
        <w:t>отпадъци</w:t>
      </w:r>
      <w:proofErr w:type="spellEnd"/>
      <w:r w:rsidR="00AB6058" w:rsidRPr="00AB6058">
        <w:rPr>
          <w:color w:val="auto"/>
          <w:lang w:val="ru-RU"/>
        </w:rPr>
        <w:t xml:space="preserve"> на основание чл. 79, ал. 1 от ЗУО</w:t>
      </w:r>
      <w:r w:rsidR="00AB6058">
        <w:rPr>
          <w:color w:val="auto"/>
          <w:lang w:val="ru-RU"/>
        </w:rPr>
        <w:t xml:space="preserve">, </w:t>
      </w:r>
      <w:r w:rsidR="00F35F79" w:rsidRPr="00F35F79">
        <w:rPr>
          <w:color w:val="auto"/>
        </w:rPr>
        <w:t xml:space="preserve">1 решение за отказ </w:t>
      </w:r>
      <w:proofErr w:type="gramStart"/>
      <w:r w:rsidR="00F35F79" w:rsidRPr="00F35F79">
        <w:rPr>
          <w:color w:val="auto"/>
        </w:rPr>
        <w:t>от изменение</w:t>
      </w:r>
      <w:proofErr w:type="gramEnd"/>
      <w:r w:rsidR="00F35F79" w:rsidRPr="00F35F79">
        <w:rPr>
          <w:color w:val="auto"/>
        </w:rPr>
        <w:t xml:space="preserve"> на </w:t>
      </w:r>
      <w:r w:rsidR="00F35F79">
        <w:rPr>
          <w:color w:val="auto"/>
        </w:rPr>
        <w:t>РД</w:t>
      </w:r>
      <w:r w:rsidR="00F35F79" w:rsidRPr="00F35F79">
        <w:rPr>
          <w:color w:val="auto"/>
        </w:rPr>
        <w:t xml:space="preserve"> за дейности по събиране и транспортиране на отпадъци на основание чл. 78, ал. 12, т.</w:t>
      </w:r>
      <w:r w:rsidR="00F35F79">
        <w:rPr>
          <w:color w:val="auto"/>
        </w:rPr>
        <w:t xml:space="preserve"> </w:t>
      </w:r>
      <w:r w:rsidR="00F35F79" w:rsidRPr="00F35F79">
        <w:rPr>
          <w:color w:val="auto"/>
        </w:rPr>
        <w:t>2</w:t>
      </w:r>
      <w:r w:rsidR="00552B1D">
        <w:rPr>
          <w:color w:val="auto"/>
        </w:rPr>
        <w:t xml:space="preserve"> от ЗУО</w:t>
      </w:r>
      <w:r w:rsidR="003A6CAA">
        <w:rPr>
          <w:color w:val="auto"/>
        </w:rPr>
        <w:t xml:space="preserve">, </w:t>
      </w:r>
      <w:r w:rsidR="003A6CAA" w:rsidRPr="003A6CAA">
        <w:rPr>
          <w:lang w:val="ru-RU"/>
        </w:rPr>
        <w:t xml:space="preserve">18 </w:t>
      </w:r>
      <w:proofErr w:type="spellStart"/>
      <w:r w:rsidR="003A6CAA" w:rsidRPr="003A6CAA">
        <w:rPr>
          <w:lang w:val="ru-RU"/>
        </w:rPr>
        <w:t>бр</w:t>
      </w:r>
      <w:proofErr w:type="spellEnd"/>
      <w:r w:rsidR="003A6CAA" w:rsidRPr="003A6CAA">
        <w:rPr>
          <w:lang w:val="ru-RU"/>
        </w:rPr>
        <w:t xml:space="preserve">. </w:t>
      </w:r>
      <w:proofErr w:type="spellStart"/>
      <w:r w:rsidR="003A6CAA" w:rsidRPr="003A6CAA">
        <w:rPr>
          <w:lang w:val="ru-RU"/>
        </w:rPr>
        <w:t>утвърдени</w:t>
      </w:r>
      <w:proofErr w:type="spellEnd"/>
      <w:r w:rsidR="003A6CAA" w:rsidRPr="003A6CAA">
        <w:rPr>
          <w:lang w:val="ru-RU"/>
        </w:rPr>
        <w:t xml:space="preserve"> работни </w:t>
      </w:r>
      <w:proofErr w:type="spellStart"/>
      <w:r w:rsidR="003A6CAA" w:rsidRPr="003A6CAA">
        <w:rPr>
          <w:lang w:val="ru-RU"/>
        </w:rPr>
        <w:t>листове</w:t>
      </w:r>
      <w:proofErr w:type="spellEnd"/>
      <w:r w:rsidR="003A6CAA">
        <w:rPr>
          <w:lang w:val="ru-RU"/>
        </w:rPr>
        <w:t xml:space="preserve">, </w:t>
      </w:r>
      <w:r w:rsidR="003A6CAA" w:rsidRPr="003A6CAA">
        <w:rPr>
          <w:lang w:val="ru-RU"/>
        </w:rPr>
        <w:t xml:space="preserve">17 </w:t>
      </w:r>
      <w:proofErr w:type="spellStart"/>
      <w:r w:rsidR="003A6CAA" w:rsidRPr="003A6CAA">
        <w:rPr>
          <w:lang w:val="ru-RU"/>
        </w:rPr>
        <w:t>бр</w:t>
      </w:r>
      <w:proofErr w:type="spellEnd"/>
      <w:r w:rsidR="003A6CAA" w:rsidRPr="003A6CAA">
        <w:rPr>
          <w:lang w:val="ru-RU"/>
        </w:rPr>
        <w:t xml:space="preserve">.  </w:t>
      </w:r>
      <w:proofErr w:type="spellStart"/>
      <w:r w:rsidR="003A6CAA" w:rsidRPr="003A6CAA">
        <w:rPr>
          <w:lang w:val="ru-RU"/>
        </w:rPr>
        <w:t>преустановени</w:t>
      </w:r>
      <w:proofErr w:type="spellEnd"/>
      <w:r w:rsidR="003A6CAA" w:rsidRPr="003A6CAA">
        <w:rPr>
          <w:lang w:val="ru-RU"/>
        </w:rPr>
        <w:t xml:space="preserve"> работни </w:t>
      </w:r>
      <w:proofErr w:type="spellStart"/>
      <w:r w:rsidR="003A6CAA" w:rsidRPr="003A6CAA">
        <w:rPr>
          <w:lang w:val="ru-RU"/>
        </w:rPr>
        <w:t>листове</w:t>
      </w:r>
      <w:r w:rsidR="003A6CAA">
        <w:rPr>
          <w:lang w:val="ru-RU"/>
        </w:rPr>
        <w:t>и</w:t>
      </w:r>
      <w:proofErr w:type="spellEnd"/>
      <w:r w:rsidR="003A6CAA">
        <w:rPr>
          <w:lang w:val="ru-RU"/>
        </w:rPr>
        <w:t xml:space="preserve"> </w:t>
      </w:r>
      <w:r w:rsidR="003A6CAA" w:rsidRPr="003A6CAA">
        <w:rPr>
          <w:lang w:val="en-US"/>
        </w:rPr>
        <w:t>4</w:t>
      </w:r>
      <w:r w:rsidR="003A6CAA" w:rsidRPr="003A6CAA">
        <w:rPr>
          <w:lang w:val="ru-RU"/>
        </w:rPr>
        <w:t xml:space="preserve"> становища по </w:t>
      </w:r>
      <w:proofErr w:type="spellStart"/>
      <w:r w:rsidR="003A6CAA" w:rsidRPr="003A6CAA">
        <w:rPr>
          <w:lang w:val="ru-RU"/>
        </w:rPr>
        <w:t>Наредба</w:t>
      </w:r>
      <w:proofErr w:type="spellEnd"/>
      <w:r w:rsidR="003A6CAA" w:rsidRPr="003A6CAA">
        <w:rPr>
          <w:lang w:val="ru-RU"/>
        </w:rPr>
        <w:t xml:space="preserve"> № 2/2014г., изм.2018</w:t>
      </w:r>
      <w:r w:rsidR="003A6CAA">
        <w:rPr>
          <w:lang w:val="ru-RU"/>
        </w:rPr>
        <w:t xml:space="preserve"> </w:t>
      </w:r>
      <w:r w:rsidR="003A6CAA" w:rsidRPr="003A6CAA">
        <w:rPr>
          <w:lang w:val="ru-RU"/>
        </w:rPr>
        <w:t xml:space="preserve">г. за </w:t>
      </w:r>
      <w:proofErr w:type="spellStart"/>
      <w:r w:rsidR="003A6CAA" w:rsidRPr="003A6CAA">
        <w:rPr>
          <w:lang w:val="ru-RU"/>
        </w:rPr>
        <w:t>класификация</w:t>
      </w:r>
      <w:proofErr w:type="spellEnd"/>
      <w:r w:rsidR="003A6CAA" w:rsidRPr="003A6CAA">
        <w:rPr>
          <w:lang w:val="ru-RU"/>
        </w:rPr>
        <w:t xml:space="preserve"> на </w:t>
      </w:r>
      <w:proofErr w:type="spellStart"/>
      <w:r w:rsidR="003A6CAA" w:rsidRPr="003A6CAA">
        <w:rPr>
          <w:lang w:val="ru-RU"/>
        </w:rPr>
        <w:t>отпадъците</w:t>
      </w:r>
      <w:proofErr w:type="spellEnd"/>
      <w:r w:rsidR="003A6CAA" w:rsidRPr="003A6CAA">
        <w:t xml:space="preserve"> за върнати 5 бр. работни листове.</w:t>
      </w:r>
    </w:p>
    <w:p w:rsidR="00A77AAB" w:rsidRDefault="00E87087" w:rsidP="00A77AA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77AAB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Обществеността</w:t>
      </w:r>
      <w:proofErr w:type="spellEnd"/>
      <w:r w:rsidRPr="00A77A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proofErr w:type="spellStart"/>
      <w:r w:rsidRPr="00A77AAB">
        <w:rPr>
          <w:rFonts w:ascii="Times New Roman" w:hAnsi="Times New Roman" w:cs="Times New Roman"/>
          <w:sz w:val="24"/>
          <w:szCs w:val="24"/>
          <w:lang w:val="ru-RU"/>
        </w:rPr>
        <w:t>през</w:t>
      </w:r>
      <w:proofErr w:type="spellEnd"/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proofErr w:type="spellStart"/>
      <w:r w:rsidRPr="00A77AAB">
        <w:rPr>
          <w:rFonts w:ascii="Times New Roman" w:hAnsi="Times New Roman" w:cs="Times New Roman"/>
          <w:sz w:val="24"/>
          <w:szCs w:val="24"/>
          <w:lang w:val="bg-BG"/>
        </w:rPr>
        <w:t>есец</w:t>
      </w:r>
      <w:proofErr w:type="spellEnd"/>
      <w:r w:rsidR="0094452C">
        <w:rPr>
          <w:rFonts w:ascii="Times New Roman" w:hAnsi="Times New Roman" w:cs="Times New Roman"/>
          <w:sz w:val="24"/>
          <w:szCs w:val="24"/>
        </w:rPr>
        <w:t xml:space="preserve"> </w:t>
      </w:r>
      <w:r w:rsidR="0094452C">
        <w:rPr>
          <w:rFonts w:ascii="Times New Roman" w:hAnsi="Times New Roman" w:cs="Times New Roman"/>
          <w:sz w:val="24"/>
          <w:szCs w:val="24"/>
          <w:lang w:val="bg-BG"/>
        </w:rPr>
        <w:t>март 2025</w:t>
      </w:r>
      <w:r w:rsidRPr="00A77AAB">
        <w:rPr>
          <w:rFonts w:ascii="Times New Roman" w:hAnsi="Times New Roman" w:cs="Times New Roman"/>
          <w:sz w:val="24"/>
          <w:szCs w:val="24"/>
          <w:lang w:val="bg-BG"/>
        </w:rPr>
        <w:t xml:space="preserve"> г.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РИОСВ-Пазарджик отговори на </w:t>
      </w:r>
      <w:r w:rsidR="0094452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AB60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заявления за </w:t>
      </w:r>
      <w:proofErr w:type="spellStart"/>
      <w:r w:rsidRPr="00A77AAB">
        <w:rPr>
          <w:rFonts w:ascii="Times New Roman" w:hAnsi="Times New Roman" w:cs="Times New Roman"/>
          <w:sz w:val="24"/>
          <w:szCs w:val="24"/>
          <w:lang w:val="ru-RU"/>
        </w:rPr>
        <w:t>достъп</w:t>
      </w:r>
      <w:proofErr w:type="spellEnd"/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A77AAB">
        <w:rPr>
          <w:rFonts w:ascii="Times New Roman" w:hAnsi="Times New Roman" w:cs="Times New Roman"/>
          <w:sz w:val="24"/>
          <w:szCs w:val="24"/>
          <w:lang w:val="ru-RU"/>
        </w:rPr>
        <w:t>обществена</w:t>
      </w:r>
      <w:proofErr w:type="spellEnd"/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информация - </w:t>
      </w:r>
      <w:r w:rsidR="002144D5" w:rsidRPr="00A77AAB">
        <w:rPr>
          <w:rFonts w:ascii="Times New Roman" w:hAnsi="Times New Roman" w:cs="Times New Roman"/>
          <w:sz w:val="24"/>
          <w:szCs w:val="24"/>
        </w:rPr>
        <w:t xml:space="preserve">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552B1D">
        <w:rPr>
          <w:rFonts w:ascii="Times New Roman" w:hAnsi="Times New Roman" w:cs="Times New Roman"/>
          <w:sz w:val="24"/>
          <w:szCs w:val="24"/>
          <w:lang w:val="ru-RU"/>
        </w:rPr>
        <w:t>две</w:t>
      </w:r>
      <w:r w:rsidR="009445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32AA" w:rsidRPr="00A77AAB">
        <w:rPr>
          <w:rFonts w:ascii="Times New Roman" w:hAnsi="Times New Roman" w:cs="Times New Roman"/>
          <w:sz w:val="24"/>
          <w:szCs w:val="24"/>
          <w:lang w:val="ru-RU"/>
        </w:rPr>
        <w:t>НПО</w:t>
      </w:r>
      <w:r w:rsidR="0094452C">
        <w:rPr>
          <w:rFonts w:ascii="Times New Roman" w:hAnsi="Times New Roman" w:cs="Times New Roman"/>
          <w:sz w:val="24"/>
          <w:szCs w:val="24"/>
          <w:lang w:val="ru-RU"/>
        </w:rPr>
        <w:t xml:space="preserve">, на </w:t>
      </w:r>
      <w:r w:rsidR="00552B1D">
        <w:rPr>
          <w:rFonts w:ascii="Times New Roman" w:hAnsi="Times New Roman" w:cs="Times New Roman"/>
          <w:sz w:val="24"/>
          <w:szCs w:val="24"/>
          <w:lang w:val="ru-RU"/>
        </w:rPr>
        <w:t>две</w:t>
      </w:r>
      <w:r w:rsidR="0094452C">
        <w:rPr>
          <w:rFonts w:ascii="Times New Roman" w:hAnsi="Times New Roman" w:cs="Times New Roman"/>
          <w:sz w:val="24"/>
          <w:szCs w:val="24"/>
          <w:lang w:val="ru-RU"/>
        </w:rPr>
        <w:t xml:space="preserve"> юридически</w:t>
      </w:r>
      <w:r w:rsidR="002F32AA"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2F32AA" w:rsidRPr="00A77AAB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физически лиц</w:t>
      </w:r>
      <w:r w:rsidR="002F32AA" w:rsidRPr="00A77AA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77AAB">
        <w:rPr>
          <w:rStyle w:val="d2edcug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AAB">
        <w:rPr>
          <w:rFonts w:ascii="Times New Roman" w:hAnsi="Times New Roman" w:cs="Times New Roman"/>
          <w:smallCaps/>
          <w:sz w:val="24"/>
          <w:szCs w:val="24"/>
          <w:lang w:val="ru-RU"/>
        </w:rPr>
        <w:t>З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аявителите</w:t>
      </w:r>
      <w:proofErr w:type="spellEnd"/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AAB">
        <w:rPr>
          <w:rFonts w:ascii="Times New Roman" w:hAnsi="Times New Roman" w:cs="Times New Roman"/>
          <w:sz w:val="24"/>
          <w:szCs w:val="24"/>
          <w:lang w:val="ru-RU"/>
        </w:rPr>
        <w:t>получиха</w:t>
      </w:r>
      <w:proofErr w:type="spellEnd"/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AAB">
        <w:rPr>
          <w:rFonts w:ascii="Times New Roman" w:hAnsi="Times New Roman" w:cs="Times New Roman"/>
          <w:sz w:val="24"/>
          <w:szCs w:val="24"/>
          <w:lang w:val="ru-RU"/>
        </w:rPr>
        <w:t>пълен</w:t>
      </w:r>
      <w:proofErr w:type="spellEnd"/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AAB">
        <w:rPr>
          <w:rFonts w:ascii="Times New Roman" w:hAnsi="Times New Roman" w:cs="Times New Roman"/>
          <w:sz w:val="24"/>
          <w:szCs w:val="24"/>
          <w:lang w:val="ru-RU"/>
        </w:rPr>
        <w:t>достъп</w:t>
      </w:r>
      <w:proofErr w:type="spellEnd"/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A77AAB">
        <w:rPr>
          <w:rFonts w:ascii="Times New Roman" w:hAnsi="Times New Roman" w:cs="Times New Roman"/>
          <w:sz w:val="24"/>
          <w:szCs w:val="24"/>
          <w:lang w:val="ru-RU"/>
        </w:rPr>
        <w:t>исканата</w:t>
      </w:r>
      <w:proofErr w:type="spellEnd"/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информация. </w:t>
      </w:r>
    </w:p>
    <w:p w:rsidR="00A77AAB" w:rsidRDefault="00E87087" w:rsidP="00A77AA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77AAB">
        <w:rPr>
          <w:rFonts w:ascii="Times New Roman" w:hAnsi="Times New Roman" w:cs="Times New Roman"/>
          <w:sz w:val="24"/>
          <w:szCs w:val="24"/>
          <w:lang w:val="ru-RU"/>
        </w:rPr>
        <w:t>На сайта</w:t>
      </w:r>
      <w:proofErr w:type="gramEnd"/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77AAB">
        <w:rPr>
          <w:rFonts w:ascii="Times New Roman" w:hAnsi="Times New Roman" w:cs="Times New Roman"/>
          <w:sz w:val="24"/>
          <w:szCs w:val="24"/>
          <w:lang w:val="ru-RU"/>
        </w:rPr>
        <w:t>инспекцията</w:t>
      </w:r>
      <w:proofErr w:type="spellEnd"/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17F">
        <w:rPr>
          <w:rFonts w:ascii="Times New Roman" w:hAnsi="Times New Roman" w:cs="Times New Roman"/>
          <w:sz w:val="24"/>
          <w:szCs w:val="24"/>
          <w:lang w:val="ru-RU"/>
        </w:rPr>
        <w:t>през</w:t>
      </w:r>
      <w:proofErr w:type="spellEnd"/>
      <w:r w:rsidR="0073317F">
        <w:rPr>
          <w:rFonts w:ascii="Times New Roman" w:hAnsi="Times New Roman" w:cs="Times New Roman"/>
          <w:sz w:val="24"/>
          <w:szCs w:val="24"/>
          <w:lang w:val="ru-RU"/>
        </w:rPr>
        <w:t xml:space="preserve"> м. март </w:t>
      </w:r>
      <w:proofErr w:type="spellStart"/>
      <w:r w:rsidRPr="00A77AAB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AAB">
        <w:rPr>
          <w:rFonts w:ascii="Times New Roman" w:hAnsi="Times New Roman" w:cs="Times New Roman"/>
          <w:sz w:val="24"/>
          <w:szCs w:val="24"/>
          <w:lang w:val="ru-RU"/>
        </w:rPr>
        <w:t>публикувани</w:t>
      </w:r>
      <w:proofErr w:type="spellEnd"/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317F">
        <w:rPr>
          <w:rFonts w:ascii="Times New Roman" w:hAnsi="Times New Roman" w:cs="Times New Roman"/>
          <w:sz w:val="24"/>
          <w:szCs w:val="24"/>
          <w:lang w:val="bg-BG"/>
        </w:rPr>
        <w:t xml:space="preserve">две </w:t>
      </w:r>
      <w:proofErr w:type="spellStart"/>
      <w:r w:rsidRPr="00A77AAB">
        <w:rPr>
          <w:rFonts w:ascii="Times New Roman" w:hAnsi="Times New Roman" w:cs="Times New Roman"/>
          <w:sz w:val="24"/>
          <w:szCs w:val="24"/>
          <w:lang w:val="ru-RU"/>
        </w:rPr>
        <w:t>прессъобщения</w:t>
      </w:r>
      <w:proofErr w:type="spellEnd"/>
      <w:r w:rsidRPr="00A77AA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77AAB"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040DF" w:rsidRDefault="00E87087" w:rsidP="008040D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proofErr w:type="spellStart"/>
      <w:r w:rsidRPr="0073317F">
        <w:rPr>
          <w:rFonts w:ascii="Times New Roman" w:hAnsi="Times New Roman" w:cs="Times New Roman"/>
          <w:sz w:val="24"/>
          <w:szCs w:val="24"/>
          <w:lang w:val="ru-RU"/>
        </w:rPr>
        <w:t>През</w:t>
      </w:r>
      <w:proofErr w:type="spellEnd"/>
      <w:r w:rsidRPr="007331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317F">
        <w:rPr>
          <w:rFonts w:ascii="Times New Roman" w:hAnsi="Times New Roman" w:cs="Times New Roman"/>
          <w:sz w:val="24"/>
          <w:szCs w:val="24"/>
          <w:lang w:val="ru-RU"/>
        </w:rPr>
        <w:t>отчетния</w:t>
      </w:r>
      <w:proofErr w:type="spellEnd"/>
      <w:r w:rsidRPr="0073317F">
        <w:rPr>
          <w:rFonts w:ascii="Times New Roman" w:hAnsi="Times New Roman" w:cs="Times New Roman"/>
          <w:sz w:val="24"/>
          <w:szCs w:val="24"/>
          <w:lang w:val="ru-RU"/>
        </w:rPr>
        <w:t xml:space="preserve"> период РИОСВ</w:t>
      </w:r>
      <w:r w:rsidR="00A77AAB" w:rsidRPr="0073317F">
        <w:rPr>
          <w:rFonts w:ascii="Times New Roman" w:hAnsi="Times New Roman" w:cs="Times New Roman"/>
          <w:sz w:val="24"/>
          <w:szCs w:val="24"/>
          <w:lang w:val="ru-RU"/>
        </w:rPr>
        <w:t>-Пазарджик</w:t>
      </w:r>
      <w:r w:rsidRPr="007331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317F">
        <w:rPr>
          <w:rFonts w:ascii="Times New Roman" w:hAnsi="Times New Roman" w:cs="Times New Roman"/>
          <w:sz w:val="24"/>
          <w:szCs w:val="24"/>
          <w:lang w:val="ru-RU"/>
        </w:rPr>
        <w:t>проведе</w:t>
      </w:r>
      <w:proofErr w:type="spellEnd"/>
      <w:r w:rsidRPr="007331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17F">
        <w:rPr>
          <w:rFonts w:ascii="Times New Roman" w:hAnsi="Times New Roman" w:cs="Times New Roman"/>
          <w:sz w:val="24"/>
          <w:szCs w:val="24"/>
          <w:lang w:val="ru-RU"/>
        </w:rPr>
        <w:t>открити</w:t>
      </w:r>
      <w:proofErr w:type="spellEnd"/>
      <w:r w:rsidR="007331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17F">
        <w:rPr>
          <w:rFonts w:ascii="Times New Roman" w:hAnsi="Times New Roman" w:cs="Times New Roman"/>
          <w:sz w:val="24"/>
          <w:szCs w:val="24"/>
          <w:lang w:val="ru-RU"/>
        </w:rPr>
        <w:t>уроци</w:t>
      </w:r>
      <w:proofErr w:type="spellEnd"/>
      <w:r w:rsidR="0073317F" w:rsidRPr="0073317F">
        <w:rPr>
          <w:rFonts w:ascii="Times New Roman" w:hAnsi="Times New Roman" w:cs="Times New Roman"/>
          <w:sz w:val="24"/>
          <w:szCs w:val="24"/>
        </w:rPr>
        <w:t xml:space="preserve"> </w:t>
      </w:r>
      <w:r w:rsidR="0073317F"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proofErr w:type="spellStart"/>
      <w:r w:rsidR="0073317F" w:rsidRPr="0073317F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="0073317F" w:rsidRPr="0073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17F" w:rsidRPr="0073317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73317F" w:rsidRPr="0073317F">
        <w:rPr>
          <w:rFonts w:ascii="Times New Roman" w:hAnsi="Times New Roman" w:cs="Times New Roman"/>
          <w:sz w:val="24"/>
          <w:szCs w:val="24"/>
        </w:rPr>
        <w:t xml:space="preserve"> СУ ”Александър </w:t>
      </w:r>
      <w:r w:rsidR="0073317F">
        <w:rPr>
          <w:rFonts w:ascii="Times New Roman" w:hAnsi="Times New Roman" w:cs="Times New Roman"/>
          <w:sz w:val="24"/>
          <w:szCs w:val="24"/>
          <w:lang w:val="bg-BG"/>
        </w:rPr>
        <w:t>Иванов-</w:t>
      </w:r>
      <w:proofErr w:type="spellStart"/>
      <w:r w:rsidR="0073317F" w:rsidRPr="0073317F">
        <w:rPr>
          <w:rFonts w:ascii="Times New Roman" w:hAnsi="Times New Roman" w:cs="Times New Roman"/>
          <w:sz w:val="24"/>
          <w:szCs w:val="24"/>
        </w:rPr>
        <w:t>Чапай</w:t>
      </w:r>
      <w:proofErr w:type="spellEnd"/>
      <w:r w:rsidR="0073317F" w:rsidRPr="0073317F">
        <w:rPr>
          <w:rFonts w:ascii="Times New Roman" w:hAnsi="Times New Roman" w:cs="Times New Roman"/>
          <w:sz w:val="24"/>
          <w:szCs w:val="24"/>
        </w:rPr>
        <w:t xml:space="preserve">”, гр. </w:t>
      </w:r>
      <w:proofErr w:type="spellStart"/>
      <w:r w:rsidR="0073317F" w:rsidRPr="0073317F">
        <w:rPr>
          <w:rFonts w:ascii="Times New Roman" w:hAnsi="Times New Roman" w:cs="Times New Roman"/>
          <w:sz w:val="24"/>
          <w:szCs w:val="24"/>
        </w:rPr>
        <w:t>Белово</w:t>
      </w:r>
      <w:proofErr w:type="spellEnd"/>
      <w:r w:rsidR="0073317F" w:rsidRPr="0073317F">
        <w:rPr>
          <w:rFonts w:ascii="Times New Roman" w:hAnsi="Times New Roman" w:cs="Times New Roman"/>
          <w:sz w:val="24"/>
          <w:szCs w:val="24"/>
        </w:rPr>
        <w:t xml:space="preserve"> и НУ “</w:t>
      </w:r>
      <w:proofErr w:type="spellStart"/>
      <w:r w:rsidR="0073317F" w:rsidRPr="0073317F"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="0073317F" w:rsidRPr="0073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17F" w:rsidRPr="0073317F">
        <w:rPr>
          <w:rFonts w:ascii="Times New Roman" w:hAnsi="Times New Roman" w:cs="Times New Roman"/>
          <w:sz w:val="24"/>
          <w:szCs w:val="24"/>
        </w:rPr>
        <w:t>Фурнаджиев</w:t>
      </w:r>
      <w:proofErr w:type="spellEnd"/>
      <w:r w:rsidR="0073317F" w:rsidRPr="0073317F">
        <w:rPr>
          <w:rFonts w:ascii="Times New Roman" w:hAnsi="Times New Roman" w:cs="Times New Roman"/>
          <w:sz w:val="24"/>
          <w:szCs w:val="24"/>
        </w:rPr>
        <w:t xml:space="preserve">“, гр. Пазарджик </w:t>
      </w:r>
      <w:r w:rsidR="0073317F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proofErr w:type="spellStart"/>
      <w:r w:rsidR="0073317F" w:rsidRPr="0073317F">
        <w:rPr>
          <w:rFonts w:ascii="Times New Roman" w:hAnsi="Times New Roman" w:cs="Times New Roman"/>
          <w:sz w:val="24"/>
          <w:szCs w:val="24"/>
        </w:rPr>
        <w:t>отбеляз</w:t>
      </w:r>
      <w:r w:rsidR="0073317F">
        <w:rPr>
          <w:rFonts w:ascii="Times New Roman" w:hAnsi="Times New Roman" w:cs="Times New Roman"/>
          <w:sz w:val="24"/>
          <w:szCs w:val="24"/>
          <w:lang w:val="bg-BG"/>
        </w:rPr>
        <w:t>ване</w:t>
      </w:r>
      <w:proofErr w:type="spellEnd"/>
      <w:r w:rsidR="0073317F">
        <w:rPr>
          <w:rFonts w:ascii="Times New Roman" w:hAnsi="Times New Roman" w:cs="Times New Roman"/>
          <w:sz w:val="24"/>
          <w:szCs w:val="24"/>
          <w:lang w:val="bg-BG"/>
        </w:rPr>
        <w:t xml:space="preserve"> на</w:t>
      </w:r>
      <w:r w:rsidR="0073317F" w:rsidRPr="0073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17F" w:rsidRPr="0073317F">
        <w:rPr>
          <w:rFonts w:ascii="Times New Roman" w:hAnsi="Times New Roman" w:cs="Times New Roman"/>
          <w:sz w:val="24"/>
          <w:szCs w:val="24"/>
        </w:rPr>
        <w:t>Световния</w:t>
      </w:r>
      <w:proofErr w:type="spellEnd"/>
      <w:r w:rsidR="0073317F" w:rsidRPr="0073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17F" w:rsidRPr="0073317F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="0073317F" w:rsidRPr="0073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17F" w:rsidRPr="0073317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3317F" w:rsidRPr="0073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17F" w:rsidRPr="0073317F">
        <w:rPr>
          <w:rFonts w:ascii="Times New Roman" w:hAnsi="Times New Roman" w:cs="Times New Roman"/>
          <w:sz w:val="24"/>
          <w:szCs w:val="24"/>
        </w:rPr>
        <w:t>водата</w:t>
      </w:r>
      <w:proofErr w:type="spellEnd"/>
      <w:r w:rsidR="0073317F">
        <w:rPr>
          <w:rFonts w:ascii="Times New Roman" w:hAnsi="Times New Roman" w:cs="Times New Roman"/>
          <w:sz w:val="24"/>
          <w:szCs w:val="24"/>
          <w:lang w:val="bg-BG"/>
        </w:rPr>
        <w:t xml:space="preserve"> 22 март, под </w:t>
      </w:r>
      <w:proofErr w:type="spellStart"/>
      <w:r w:rsidR="0073317F">
        <w:rPr>
          <w:rFonts w:ascii="Times New Roman" w:hAnsi="Times New Roman" w:cs="Times New Roman"/>
          <w:sz w:val="24"/>
          <w:szCs w:val="24"/>
          <w:lang w:val="bg-BG"/>
        </w:rPr>
        <w:t>наслов“Как</w:t>
      </w:r>
      <w:proofErr w:type="spellEnd"/>
      <w:r w:rsidR="0073317F">
        <w:rPr>
          <w:rFonts w:ascii="Times New Roman" w:hAnsi="Times New Roman" w:cs="Times New Roman"/>
          <w:sz w:val="24"/>
          <w:szCs w:val="24"/>
          <w:lang w:val="bg-BG"/>
        </w:rPr>
        <w:t xml:space="preserve"> да опазим леденото кралство“.</w:t>
      </w:r>
      <w:r w:rsidR="0073317F" w:rsidRPr="0073317F">
        <w:rPr>
          <w:rFonts w:ascii="Times New Roman" w:hAnsi="Times New Roman" w:cs="Times New Roman"/>
          <w:sz w:val="24"/>
          <w:szCs w:val="24"/>
        </w:rPr>
        <w:br/>
      </w:r>
    </w:p>
    <w:p w:rsidR="008040DF" w:rsidRDefault="008040DF" w:rsidP="008040D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040DF" w:rsidRPr="00693BEC" w:rsidRDefault="008040DF" w:rsidP="008040DF">
      <w:pPr>
        <w:overflowPunct w:val="0"/>
        <w:autoSpaceDE w:val="0"/>
        <w:autoSpaceDN w:val="0"/>
        <w:adjustRightInd w:val="0"/>
        <w:jc w:val="both"/>
        <w:rPr>
          <w:b/>
          <w:color w:val="auto"/>
          <w:lang w:val="ru-RU" w:eastAsia="en-US"/>
        </w:rPr>
      </w:pPr>
    </w:p>
    <w:p w:rsidR="008040DF" w:rsidRPr="00693BEC" w:rsidRDefault="008040DF" w:rsidP="008040DF">
      <w:pPr>
        <w:overflowPunct w:val="0"/>
        <w:autoSpaceDE w:val="0"/>
        <w:autoSpaceDN w:val="0"/>
        <w:adjustRightInd w:val="0"/>
        <w:jc w:val="both"/>
        <w:rPr>
          <w:b/>
          <w:bCs/>
          <w:color w:val="auto"/>
          <w:lang w:val="ru-RU" w:eastAsia="en-US"/>
        </w:rPr>
      </w:pPr>
      <w:r w:rsidRPr="00693BEC">
        <w:rPr>
          <w:b/>
          <w:color w:val="auto"/>
          <w:lang w:val="ru-RU" w:eastAsia="en-US"/>
        </w:rPr>
        <w:t xml:space="preserve">  КОСТАДИН ГЕШЕВ,</w:t>
      </w:r>
    </w:p>
    <w:p w:rsidR="008040DF" w:rsidRPr="00693BEC" w:rsidRDefault="008040DF" w:rsidP="008040DF">
      <w:pPr>
        <w:overflowPunct w:val="0"/>
        <w:autoSpaceDE w:val="0"/>
        <w:autoSpaceDN w:val="0"/>
        <w:adjustRightInd w:val="0"/>
        <w:jc w:val="both"/>
        <w:rPr>
          <w:i/>
          <w:iCs/>
          <w:color w:val="auto"/>
          <w:lang w:val="ru-RU" w:eastAsia="en-US"/>
        </w:rPr>
      </w:pPr>
      <w:r w:rsidRPr="00693BEC">
        <w:rPr>
          <w:i/>
          <w:iCs/>
          <w:color w:val="auto"/>
          <w:lang w:val="ru-RU" w:eastAsia="en-US"/>
        </w:rPr>
        <w:t xml:space="preserve"> Директор на РИОСВ-Пазарджик</w:t>
      </w:r>
    </w:p>
    <w:p w:rsidR="008040DF" w:rsidRPr="00693BEC" w:rsidRDefault="008040DF" w:rsidP="008040DF">
      <w:pPr>
        <w:overflowPunct w:val="0"/>
        <w:autoSpaceDE w:val="0"/>
        <w:autoSpaceDN w:val="0"/>
        <w:adjustRightInd w:val="0"/>
        <w:jc w:val="both"/>
        <w:rPr>
          <w:b/>
          <w:color w:val="auto"/>
          <w:lang w:val="ru-RU" w:eastAsia="en-US"/>
        </w:rPr>
      </w:pPr>
    </w:p>
    <w:p w:rsidR="008040DF" w:rsidRDefault="008040DF" w:rsidP="008040D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24D81" w:rsidRDefault="00C24D81" w:rsidP="0094452C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bookmarkStart w:id="0" w:name="_GoBack"/>
      <w:bookmarkEnd w:id="0"/>
    </w:p>
    <w:p w:rsidR="008040DF" w:rsidRDefault="008040DF" w:rsidP="0094452C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040DF" w:rsidRPr="0073317F" w:rsidRDefault="008040DF" w:rsidP="0094452C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sectPr w:rsidR="008040DF" w:rsidRPr="0073317F" w:rsidSect="00A05E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59D" w:rsidRDefault="0001159D" w:rsidP="00FE30F1">
      <w:r>
        <w:separator/>
      </w:r>
    </w:p>
  </w:endnote>
  <w:endnote w:type="continuationSeparator" w:id="0">
    <w:p w:rsidR="0001159D" w:rsidRDefault="0001159D" w:rsidP="00F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87" w:rsidRDefault="008B466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040DF">
      <w:rPr>
        <w:noProof/>
      </w:rPr>
      <w:t>12</w:t>
    </w:r>
    <w:r>
      <w:rPr>
        <w:noProof/>
      </w:rPr>
      <w:fldChar w:fldCharType="end"/>
    </w:r>
  </w:p>
  <w:p w:rsidR="00E87087" w:rsidRDefault="00E870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59D" w:rsidRDefault="0001159D" w:rsidP="00FE30F1">
      <w:r>
        <w:separator/>
      </w:r>
    </w:p>
  </w:footnote>
  <w:footnote w:type="continuationSeparator" w:id="0">
    <w:p w:rsidR="0001159D" w:rsidRDefault="0001159D" w:rsidP="00FE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87" w:rsidRDefault="00E870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681"/>
    <w:multiLevelType w:val="hybridMultilevel"/>
    <w:tmpl w:val="4EA45A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24E1"/>
    <w:multiLevelType w:val="hybridMultilevel"/>
    <w:tmpl w:val="C7DA74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752D90"/>
    <w:multiLevelType w:val="hybridMultilevel"/>
    <w:tmpl w:val="42FE831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70F6A"/>
    <w:multiLevelType w:val="hybridMultilevel"/>
    <w:tmpl w:val="15A0E4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2355"/>
    <w:multiLevelType w:val="hybridMultilevel"/>
    <w:tmpl w:val="80D83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E416C"/>
    <w:multiLevelType w:val="hybridMultilevel"/>
    <w:tmpl w:val="09A2CB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0CD"/>
    <w:multiLevelType w:val="hybridMultilevel"/>
    <w:tmpl w:val="79F4E4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8681A"/>
    <w:multiLevelType w:val="hybridMultilevel"/>
    <w:tmpl w:val="F406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A7B37"/>
    <w:multiLevelType w:val="hybridMultilevel"/>
    <w:tmpl w:val="6AC8E0E8"/>
    <w:lvl w:ilvl="0" w:tplc="EA7E95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B9532E"/>
    <w:multiLevelType w:val="hybridMultilevel"/>
    <w:tmpl w:val="91C25C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C93947"/>
    <w:multiLevelType w:val="hybridMultilevel"/>
    <w:tmpl w:val="5596BCC8"/>
    <w:lvl w:ilvl="0" w:tplc="EA7E952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A22DB8"/>
    <w:multiLevelType w:val="hybridMultilevel"/>
    <w:tmpl w:val="56FA4CB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9BA477E"/>
    <w:multiLevelType w:val="hybridMultilevel"/>
    <w:tmpl w:val="1A826FA2"/>
    <w:lvl w:ilvl="0" w:tplc="14706E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9129ED"/>
    <w:multiLevelType w:val="hybridMultilevel"/>
    <w:tmpl w:val="2D6CF7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13CE4"/>
    <w:multiLevelType w:val="hybridMultilevel"/>
    <w:tmpl w:val="3BF6D4BE"/>
    <w:lvl w:ilvl="0" w:tplc="54F6D2D8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8630D"/>
    <w:multiLevelType w:val="hybridMultilevel"/>
    <w:tmpl w:val="49AA58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01888"/>
    <w:multiLevelType w:val="hybridMultilevel"/>
    <w:tmpl w:val="CB46DFD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4B67ED"/>
    <w:multiLevelType w:val="hybridMultilevel"/>
    <w:tmpl w:val="0316B9DC"/>
    <w:lvl w:ilvl="0" w:tplc="44C4604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CD36029"/>
    <w:multiLevelType w:val="hybridMultilevel"/>
    <w:tmpl w:val="BA969852"/>
    <w:lvl w:ilvl="0" w:tplc="70D0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F272B4"/>
    <w:multiLevelType w:val="hybridMultilevel"/>
    <w:tmpl w:val="40A801C0"/>
    <w:lvl w:ilvl="0" w:tplc="5CEAE45C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BB7D6D"/>
    <w:multiLevelType w:val="hybridMultilevel"/>
    <w:tmpl w:val="372AAA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02B3D"/>
    <w:multiLevelType w:val="hybridMultilevel"/>
    <w:tmpl w:val="0C14B2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66F52"/>
    <w:multiLevelType w:val="hybridMultilevel"/>
    <w:tmpl w:val="D430C33C"/>
    <w:lvl w:ilvl="0" w:tplc="35821E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D97883"/>
    <w:multiLevelType w:val="hybridMultilevel"/>
    <w:tmpl w:val="31E46E2C"/>
    <w:lvl w:ilvl="0" w:tplc="EA7E952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7D8F1E47"/>
    <w:multiLevelType w:val="hybridMultilevel"/>
    <w:tmpl w:val="7B76DDC0"/>
    <w:lvl w:ilvl="0" w:tplc="EA7E9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6"/>
  </w:num>
  <w:num w:numId="12">
    <w:abstractNumId w:val="11"/>
  </w:num>
  <w:num w:numId="13">
    <w:abstractNumId w:val="15"/>
  </w:num>
  <w:num w:numId="14">
    <w:abstractNumId w:val="3"/>
  </w:num>
  <w:num w:numId="15">
    <w:abstractNumId w:val="0"/>
  </w:num>
  <w:num w:numId="16">
    <w:abstractNumId w:val="18"/>
  </w:num>
  <w:num w:numId="17">
    <w:abstractNumId w:val="19"/>
  </w:num>
  <w:num w:numId="18">
    <w:abstractNumId w:val="2"/>
  </w:num>
  <w:num w:numId="19">
    <w:abstractNumId w:val="4"/>
  </w:num>
  <w:num w:numId="20">
    <w:abstractNumId w:val="12"/>
  </w:num>
  <w:num w:numId="21">
    <w:abstractNumId w:val="4"/>
  </w:num>
  <w:num w:numId="22">
    <w:abstractNumId w:val="9"/>
  </w:num>
  <w:num w:numId="23">
    <w:abstractNumId w:val="5"/>
  </w:num>
  <w:num w:numId="24">
    <w:abstractNumId w:val="17"/>
  </w:num>
  <w:num w:numId="25">
    <w:abstractNumId w:val="23"/>
  </w:num>
  <w:num w:numId="26">
    <w:abstractNumId w:val="14"/>
  </w:num>
  <w:num w:numId="27">
    <w:abstractNumId w:val="24"/>
  </w:num>
  <w:num w:numId="28">
    <w:abstractNumId w:val="7"/>
  </w:num>
  <w:num w:numId="29">
    <w:abstractNumId w:val="21"/>
  </w:num>
  <w:num w:numId="30">
    <w:abstractNumId w:val="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3D"/>
    <w:rsid w:val="0000136B"/>
    <w:rsid w:val="00001FBF"/>
    <w:rsid w:val="00004EF9"/>
    <w:rsid w:val="000074E3"/>
    <w:rsid w:val="00007BDA"/>
    <w:rsid w:val="00007FEF"/>
    <w:rsid w:val="00010FB6"/>
    <w:rsid w:val="0001159D"/>
    <w:rsid w:val="00013D09"/>
    <w:rsid w:val="00013E67"/>
    <w:rsid w:val="00014536"/>
    <w:rsid w:val="00015343"/>
    <w:rsid w:val="000155DB"/>
    <w:rsid w:val="00016C9E"/>
    <w:rsid w:val="0001767F"/>
    <w:rsid w:val="00017DD3"/>
    <w:rsid w:val="00020B6B"/>
    <w:rsid w:val="0002115E"/>
    <w:rsid w:val="000216F2"/>
    <w:rsid w:val="00022207"/>
    <w:rsid w:val="00022306"/>
    <w:rsid w:val="00022428"/>
    <w:rsid w:val="00022917"/>
    <w:rsid w:val="00024DEB"/>
    <w:rsid w:val="00025905"/>
    <w:rsid w:val="00026043"/>
    <w:rsid w:val="00026154"/>
    <w:rsid w:val="00026622"/>
    <w:rsid w:val="00027081"/>
    <w:rsid w:val="000273AA"/>
    <w:rsid w:val="000303E5"/>
    <w:rsid w:val="0003091E"/>
    <w:rsid w:val="0003164E"/>
    <w:rsid w:val="0003228D"/>
    <w:rsid w:val="00032DA6"/>
    <w:rsid w:val="00033E65"/>
    <w:rsid w:val="0003435F"/>
    <w:rsid w:val="000359C1"/>
    <w:rsid w:val="00040A99"/>
    <w:rsid w:val="0004362D"/>
    <w:rsid w:val="0004792A"/>
    <w:rsid w:val="00051DC7"/>
    <w:rsid w:val="00053379"/>
    <w:rsid w:val="00054421"/>
    <w:rsid w:val="0005749B"/>
    <w:rsid w:val="00057506"/>
    <w:rsid w:val="000607C7"/>
    <w:rsid w:val="00062027"/>
    <w:rsid w:val="00062BE6"/>
    <w:rsid w:val="00063946"/>
    <w:rsid w:val="000647F9"/>
    <w:rsid w:val="000651D6"/>
    <w:rsid w:val="000656E3"/>
    <w:rsid w:val="0006629F"/>
    <w:rsid w:val="00067388"/>
    <w:rsid w:val="0007121C"/>
    <w:rsid w:val="000720FA"/>
    <w:rsid w:val="000737A4"/>
    <w:rsid w:val="00074517"/>
    <w:rsid w:val="00074825"/>
    <w:rsid w:val="00074ADD"/>
    <w:rsid w:val="00074CC1"/>
    <w:rsid w:val="00075937"/>
    <w:rsid w:val="00075F15"/>
    <w:rsid w:val="00080545"/>
    <w:rsid w:val="000807D3"/>
    <w:rsid w:val="000807DD"/>
    <w:rsid w:val="000808BB"/>
    <w:rsid w:val="00083788"/>
    <w:rsid w:val="00083854"/>
    <w:rsid w:val="00083934"/>
    <w:rsid w:val="00084019"/>
    <w:rsid w:val="00084816"/>
    <w:rsid w:val="00085FB7"/>
    <w:rsid w:val="000868B2"/>
    <w:rsid w:val="00086C2F"/>
    <w:rsid w:val="000874C8"/>
    <w:rsid w:val="000903CB"/>
    <w:rsid w:val="00091C69"/>
    <w:rsid w:val="00092732"/>
    <w:rsid w:val="00093018"/>
    <w:rsid w:val="0009387F"/>
    <w:rsid w:val="0009519C"/>
    <w:rsid w:val="00096D38"/>
    <w:rsid w:val="000A047A"/>
    <w:rsid w:val="000A109D"/>
    <w:rsid w:val="000A4B83"/>
    <w:rsid w:val="000A7E11"/>
    <w:rsid w:val="000B0B69"/>
    <w:rsid w:val="000B0DDD"/>
    <w:rsid w:val="000B11A2"/>
    <w:rsid w:val="000B1ADD"/>
    <w:rsid w:val="000B23B4"/>
    <w:rsid w:val="000B321E"/>
    <w:rsid w:val="000B354A"/>
    <w:rsid w:val="000B3700"/>
    <w:rsid w:val="000B525F"/>
    <w:rsid w:val="000B5C46"/>
    <w:rsid w:val="000B734B"/>
    <w:rsid w:val="000C19F7"/>
    <w:rsid w:val="000C6DB1"/>
    <w:rsid w:val="000D0055"/>
    <w:rsid w:val="000D1BF2"/>
    <w:rsid w:val="000D3AE4"/>
    <w:rsid w:val="000D41DB"/>
    <w:rsid w:val="000D42D7"/>
    <w:rsid w:val="000D7821"/>
    <w:rsid w:val="000E05BD"/>
    <w:rsid w:val="000E1A78"/>
    <w:rsid w:val="000E22AE"/>
    <w:rsid w:val="000E3064"/>
    <w:rsid w:val="000E3A70"/>
    <w:rsid w:val="000E4568"/>
    <w:rsid w:val="000E4A02"/>
    <w:rsid w:val="000E651C"/>
    <w:rsid w:val="000E6611"/>
    <w:rsid w:val="000F19DA"/>
    <w:rsid w:val="000F256A"/>
    <w:rsid w:val="000F3984"/>
    <w:rsid w:val="000F52F4"/>
    <w:rsid w:val="000F5C78"/>
    <w:rsid w:val="000F5F67"/>
    <w:rsid w:val="000F608A"/>
    <w:rsid w:val="000F7C57"/>
    <w:rsid w:val="00101E3F"/>
    <w:rsid w:val="00102812"/>
    <w:rsid w:val="00103DB9"/>
    <w:rsid w:val="00105410"/>
    <w:rsid w:val="001055F1"/>
    <w:rsid w:val="001068E9"/>
    <w:rsid w:val="00106C05"/>
    <w:rsid w:val="0011065E"/>
    <w:rsid w:val="00110BB4"/>
    <w:rsid w:val="001114A7"/>
    <w:rsid w:val="00111850"/>
    <w:rsid w:val="00111DA6"/>
    <w:rsid w:val="00111F24"/>
    <w:rsid w:val="00115FDE"/>
    <w:rsid w:val="00116AF5"/>
    <w:rsid w:val="00121027"/>
    <w:rsid w:val="00121517"/>
    <w:rsid w:val="001236B4"/>
    <w:rsid w:val="00123A0E"/>
    <w:rsid w:val="00126ABA"/>
    <w:rsid w:val="00130054"/>
    <w:rsid w:val="0013119E"/>
    <w:rsid w:val="001328D7"/>
    <w:rsid w:val="00133A2E"/>
    <w:rsid w:val="0013539A"/>
    <w:rsid w:val="001364EB"/>
    <w:rsid w:val="00136E6A"/>
    <w:rsid w:val="0014218C"/>
    <w:rsid w:val="00143063"/>
    <w:rsid w:val="00146D4E"/>
    <w:rsid w:val="00150910"/>
    <w:rsid w:val="00150A5E"/>
    <w:rsid w:val="00151C87"/>
    <w:rsid w:val="00153A01"/>
    <w:rsid w:val="0015562E"/>
    <w:rsid w:val="001567F1"/>
    <w:rsid w:val="00157427"/>
    <w:rsid w:val="00157BAC"/>
    <w:rsid w:val="00160287"/>
    <w:rsid w:val="001615A2"/>
    <w:rsid w:val="0016253F"/>
    <w:rsid w:val="00162BD0"/>
    <w:rsid w:val="001636E1"/>
    <w:rsid w:val="00165101"/>
    <w:rsid w:val="00165CC5"/>
    <w:rsid w:val="00167340"/>
    <w:rsid w:val="0017024D"/>
    <w:rsid w:val="0017072A"/>
    <w:rsid w:val="00170F71"/>
    <w:rsid w:val="00172A0B"/>
    <w:rsid w:val="001753F4"/>
    <w:rsid w:val="001763F2"/>
    <w:rsid w:val="001770D2"/>
    <w:rsid w:val="00180F84"/>
    <w:rsid w:val="00181FBE"/>
    <w:rsid w:val="00182AD1"/>
    <w:rsid w:val="0018437E"/>
    <w:rsid w:val="00184BA2"/>
    <w:rsid w:val="00186B7E"/>
    <w:rsid w:val="0019054F"/>
    <w:rsid w:val="00191FEF"/>
    <w:rsid w:val="001920E6"/>
    <w:rsid w:val="0019223F"/>
    <w:rsid w:val="001955B7"/>
    <w:rsid w:val="001958FF"/>
    <w:rsid w:val="0019597C"/>
    <w:rsid w:val="00195A1D"/>
    <w:rsid w:val="00196F26"/>
    <w:rsid w:val="001A00C5"/>
    <w:rsid w:val="001A1296"/>
    <w:rsid w:val="001A153D"/>
    <w:rsid w:val="001A4373"/>
    <w:rsid w:val="001A4720"/>
    <w:rsid w:val="001A4F19"/>
    <w:rsid w:val="001A6497"/>
    <w:rsid w:val="001A6835"/>
    <w:rsid w:val="001A6B4A"/>
    <w:rsid w:val="001A7102"/>
    <w:rsid w:val="001A71C6"/>
    <w:rsid w:val="001B0E41"/>
    <w:rsid w:val="001B1BBF"/>
    <w:rsid w:val="001B2C14"/>
    <w:rsid w:val="001B36FB"/>
    <w:rsid w:val="001B3DC9"/>
    <w:rsid w:val="001B3FC0"/>
    <w:rsid w:val="001B598B"/>
    <w:rsid w:val="001B624B"/>
    <w:rsid w:val="001B70A8"/>
    <w:rsid w:val="001B7938"/>
    <w:rsid w:val="001B7C16"/>
    <w:rsid w:val="001C07C8"/>
    <w:rsid w:val="001C1EE5"/>
    <w:rsid w:val="001C2A29"/>
    <w:rsid w:val="001C3D61"/>
    <w:rsid w:val="001C4D91"/>
    <w:rsid w:val="001C5AD4"/>
    <w:rsid w:val="001C61CA"/>
    <w:rsid w:val="001C7402"/>
    <w:rsid w:val="001C7690"/>
    <w:rsid w:val="001C7D4A"/>
    <w:rsid w:val="001D058B"/>
    <w:rsid w:val="001D21C0"/>
    <w:rsid w:val="001D2674"/>
    <w:rsid w:val="001D2717"/>
    <w:rsid w:val="001D3426"/>
    <w:rsid w:val="001D460D"/>
    <w:rsid w:val="001D50D9"/>
    <w:rsid w:val="001D53F9"/>
    <w:rsid w:val="001D6613"/>
    <w:rsid w:val="001D6669"/>
    <w:rsid w:val="001D6B5E"/>
    <w:rsid w:val="001D6B84"/>
    <w:rsid w:val="001E1798"/>
    <w:rsid w:val="001E1CB0"/>
    <w:rsid w:val="001E3A55"/>
    <w:rsid w:val="001E3E4D"/>
    <w:rsid w:val="001E4F31"/>
    <w:rsid w:val="001E6228"/>
    <w:rsid w:val="001E66BB"/>
    <w:rsid w:val="001F0066"/>
    <w:rsid w:val="001F164F"/>
    <w:rsid w:val="001F2BCD"/>
    <w:rsid w:val="001F2E47"/>
    <w:rsid w:val="001F3B25"/>
    <w:rsid w:val="001F7039"/>
    <w:rsid w:val="00202E97"/>
    <w:rsid w:val="00204408"/>
    <w:rsid w:val="00204633"/>
    <w:rsid w:val="00204D4A"/>
    <w:rsid w:val="002059D0"/>
    <w:rsid w:val="00205B6F"/>
    <w:rsid w:val="00207B5B"/>
    <w:rsid w:val="002100D2"/>
    <w:rsid w:val="0021069E"/>
    <w:rsid w:val="00211BC9"/>
    <w:rsid w:val="0021228F"/>
    <w:rsid w:val="00212365"/>
    <w:rsid w:val="002139BE"/>
    <w:rsid w:val="002144D5"/>
    <w:rsid w:val="00215D16"/>
    <w:rsid w:val="00215EC9"/>
    <w:rsid w:val="002175D4"/>
    <w:rsid w:val="002179EB"/>
    <w:rsid w:val="00220683"/>
    <w:rsid w:val="00220A2D"/>
    <w:rsid w:val="0022149F"/>
    <w:rsid w:val="00221F49"/>
    <w:rsid w:val="00224BDD"/>
    <w:rsid w:val="00225317"/>
    <w:rsid w:val="00226700"/>
    <w:rsid w:val="00227C5A"/>
    <w:rsid w:val="002308D2"/>
    <w:rsid w:val="0023151E"/>
    <w:rsid w:val="002327BD"/>
    <w:rsid w:val="00235D9F"/>
    <w:rsid w:val="00235E7A"/>
    <w:rsid w:val="002360F9"/>
    <w:rsid w:val="002371C0"/>
    <w:rsid w:val="00242CE4"/>
    <w:rsid w:val="0024469C"/>
    <w:rsid w:val="0024557A"/>
    <w:rsid w:val="00246E94"/>
    <w:rsid w:val="002502E6"/>
    <w:rsid w:val="00251114"/>
    <w:rsid w:val="002513B1"/>
    <w:rsid w:val="00251871"/>
    <w:rsid w:val="002518E0"/>
    <w:rsid w:val="00251DC0"/>
    <w:rsid w:val="00252EB7"/>
    <w:rsid w:val="00254C70"/>
    <w:rsid w:val="00256C15"/>
    <w:rsid w:val="00262540"/>
    <w:rsid w:val="002633A0"/>
    <w:rsid w:val="00264F1F"/>
    <w:rsid w:val="00265596"/>
    <w:rsid w:val="002655D7"/>
    <w:rsid w:val="00267BA3"/>
    <w:rsid w:val="002719D0"/>
    <w:rsid w:val="002725AE"/>
    <w:rsid w:val="00273DAC"/>
    <w:rsid w:val="002746A5"/>
    <w:rsid w:val="00275966"/>
    <w:rsid w:val="00276347"/>
    <w:rsid w:val="002810D7"/>
    <w:rsid w:val="00281922"/>
    <w:rsid w:val="00281997"/>
    <w:rsid w:val="002845A0"/>
    <w:rsid w:val="00286C64"/>
    <w:rsid w:val="00287F6E"/>
    <w:rsid w:val="002901F4"/>
    <w:rsid w:val="0029060A"/>
    <w:rsid w:val="00291807"/>
    <w:rsid w:val="00295316"/>
    <w:rsid w:val="002966B4"/>
    <w:rsid w:val="00297F0C"/>
    <w:rsid w:val="002A11F0"/>
    <w:rsid w:val="002A2921"/>
    <w:rsid w:val="002A4138"/>
    <w:rsid w:val="002A4939"/>
    <w:rsid w:val="002B36DD"/>
    <w:rsid w:val="002B425B"/>
    <w:rsid w:val="002B4FB5"/>
    <w:rsid w:val="002B775E"/>
    <w:rsid w:val="002B7E79"/>
    <w:rsid w:val="002B7E95"/>
    <w:rsid w:val="002C1527"/>
    <w:rsid w:val="002C16FA"/>
    <w:rsid w:val="002C1EE8"/>
    <w:rsid w:val="002C28FA"/>
    <w:rsid w:val="002C295C"/>
    <w:rsid w:val="002C4CA9"/>
    <w:rsid w:val="002C544E"/>
    <w:rsid w:val="002C7705"/>
    <w:rsid w:val="002C79D0"/>
    <w:rsid w:val="002C7C37"/>
    <w:rsid w:val="002D1983"/>
    <w:rsid w:val="002D1F7A"/>
    <w:rsid w:val="002D2BA2"/>
    <w:rsid w:val="002D4486"/>
    <w:rsid w:val="002D5269"/>
    <w:rsid w:val="002D6B36"/>
    <w:rsid w:val="002D77F8"/>
    <w:rsid w:val="002E04ED"/>
    <w:rsid w:val="002E0D34"/>
    <w:rsid w:val="002E0F2D"/>
    <w:rsid w:val="002E22AA"/>
    <w:rsid w:val="002E3143"/>
    <w:rsid w:val="002E39AA"/>
    <w:rsid w:val="002E4C99"/>
    <w:rsid w:val="002E4EBB"/>
    <w:rsid w:val="002E4F2B"/>
    <w:rsid w:val="002E5287"/>
    <w:rsid w:val="002E64A3"/>
    <w:rsid w:val="002E746A"/>
    <w:rsid w:val="002E7B38"/>
    <w:rsid w:val="002F034B"/>
    <w:rsid w:val="002F32AA"/>
    <w:rsid w:val="002F375E"/>
    <w:rsid w:val="002F4250"/>
    <w:rsid w:val="002F42F4"/>
    <w:rsid w:val="002F4870"/>
    <w:rsid w:val="002F51B2"/>
    <w:rsid w:val="002F5B33"/>
    <w:rsid w:val="002F629F"/>
    <w:rsid w:val="002F6431"/>
    <w:rsid w:val="002F756E"/>
    <w:rsid w:val="003045A6"/>
    <w:rsid w:val="003059C2"/>
    <w:rsid w:val="00305EC0"/>
    <w:rsid w:val="003102A4"/>
    <w:rsid w:val="00311223"/>
    <w:rsid w:val="003116CF"/>
    <w:rsid w:val="00311FC9"/>
    <w:rsid w:val="00312343"/>
    <w:rsid w:val="00312817"/>
    <w:rsid w:val="00312977"/>
    <w:rsid w:val="00313072"/>
    <w:rsid w:val="003166AA"/>
    <w:rsid w:val="0031683A"/>
    <w:rsid w:val="003168DE"/>
    <w:rsid w:val="00316BFB"/>
    <w:rsid w:val="00320036"/>
    <w:rsid w:val="00320ABD"/>
    <w:rsid w:val="003232EB"/>
    <w:rsid w:val="003245F9"/>
    <w:rsid w:val="0032712E"/>
    <w:rsid w:val="0033485F"/>
    <w:rsid w:val="00334B89"/>
    <w:rsid w:val="00336E6A"/>
    <w:rsid w:val="00337D6B"/>
    <w:rsid w:val="003405E3"/>
    <w:rsid w:val="00340F6F"/>
    <w:rsid w:val="0034224A"/>
    <w:rsid w:val="00344279"/>
    <w:rsid w:val="00344457"/>
    <w:rsid w:val="003452D2"/>
    <w:rsid w:val="00346697"/>
    <w:rsid w:val="00346F28"/>
    <w:rsid w:val="003538F8"/>
    <w:rsid w:val="00355963"/>
    <w:rsid w:val="00356A50"/>
    <w:rsid w:val="00360128"/>
    <w:rsid w:val="00361D48"/>
    <w:rsid w:val="00365F09"/>
    <w:rsid w:val="003665C4"/>
    <w:rsid w:val="003718CB"/>
    <w:rsid w:val="00372228"/>
    <w:rsid w:val="003731D4"/>
    <w:rsid w:val="00373AE4"/>
    <w:rsid w:val="00373FDE"/>
    <w:rsid w:val="0037417A"/>
    <w:rsid w:val="00374307"/>
    <w:rsid w:val="00374836"/>
    <w:rsid w:val="00374B16"/>
    <w:rsid w:val="00374D22"/>
    <w:rsid w:val="00374EC2"/>
    <w:rsid w:val="00374F83"/>
    <w:rsid w:val="00381BEF"/>
    <w:rsid w:val="00382618"/>
    <w:rsid w:val="00384663"/>
    <w:rsid w:val="0038668B"/>
    <w:rsid w:val="00386E2E"/>
    <w:rsid w:val="0038774F"/>
    <w:rsid w:val="00390AD6"/>
    <w:rsid w:val="00390CF7"/>
    <w:rsid w:val="003915A5"/>
    <w:rsid w:val="003915B4"/>
    <w:rsid w:val="00394071"/>
    <w:rsid w:val="00394835"/>
    <w:rsid w:val="00394D6C"/>
    <w:rsid w:val="00397C0F"/>
    <w:rsid w:val="003A0FEF"/>
    <w:rsid w:val="003A2074"/>
    <w:rsid w:val="003A2764"/>
    <w:rsid w:val="003A30CF"/>
    <w:rsid w:val="003A3686"/>
    <w:rsid w:val="003A4BFE"/>
    <w:rsid w:val="003A4CCC"/>
    <w:rsid w:val="003A5886"/>
    <w:rsid w:val="003A5F85"/>
    <w:rsid w:val="003A6A65"/>
    <w:rsid w:val="003A6CAA"/>
    <w:rsid w:val="003B78EA"/>
    <w:rsid w:val="003B798D"/>
    <w:rsid w:val="003C009D"/>
    <w:rsid w:val="003C124E"/>
    <w:rsid w:val="003C1DD2"/>
    <w:rsid w:val="003C34C0"/>
    <w:rsid w:val="003C41D9"/>
    <w:rsid w:val="003C564E"/>
    <w:rsid w:val="003C6388"/>
    <w:rsid w:val="003C67B5"/>
    <w:rsid w:val="003C69EE"/>
    <w:rsid w:val="003C7CB1"/>
    <w:rsid w:val="003D1503"/>
    <w:rsid w:val="003D17CE"/>
    <w:rsid w:val="003D1D3E"/>
    <w:rsid w:val="003D1E7B"/>
    <w:rsid w:val="003D207A"/>
    <w:rsid w:val="003D290A"/>
    <w:rsid w:val="003D2A6B"/>
    <w:rsid w:val="003D2C42"/>
    <w:rsid w:val="003D4F2A"/>
    <w:rsid w:val="003D68D6"/>
    <w:rsid w:val="003D6E1D"/>
    <w:rsid w:val="003E0BE9"/>
    <w:rsid w:val="003E135C"/>
    <w:rsid w:val="003E249D"/>
    <w:rsid w:val="003E2A1E"/>
    <w:rsid w:val="003E2CF3"/>
    <w:rsid w:val="003E4F9C"/>
    <w:rsid w:val="003E6443"/>
    <w:rsid w:val="003E6734"/>
    <w:rsid w:val="003E6849"/>
    <w:rsid w:val="003E6B20"/>
    <w:rsid w:val="003E76CF"/>
    <w:rsid w:val="003E7A4C"/>
    <w:rsid w:val="003F1139"/>
    <w:rsid w:val="003F21C6"/>
    <w:rsid w:val="003F23CB"/>
    <w:rsid w:val="003F2A6C"/>
    <w:rsid w:val="003F3154"/>
    <w:rsid w:val="003F3571"/>
    <w:rsid w:val="003F3B79"/>
    <w:rsid w:val="003F537E"/>
    <w:rsid w:val="003F6940"/>
    <w:rsid w:val="003F6C5F"/>
    <w:rsid w:val="004016A8"/>
    <w:rsid w:val="00402054"/>
    <w:rsid w:val="004021A3"/>
    <w:rsid w:val="00402C18"/>
    <w:rsid w:val="00402CC2"/>
    <w:rsid w:val="004040E7"/>
    <w:rsid w:val="00404DA0"/>
    <w:rsid w:val="004066E9"/>
    <w:rsid w:val="0041166F"/>
    <w:rsid w:val="00411C37"/>
    <w:rsid w:val="0041257F"/>
    <w:rsid w:val="00413167"/>
    <w:rsid w:val="00413EA4"/>
    <w:rsid w:val="00416203"/>
    <w:rsid w:val="004167A8"/>
    <w:rsid w:val="00417833"/>
    <w:rsid w:val="004239F3"/>
    <w:rsid w:val="004248E5"/>
    <w:rsid w:val="00425BCC"/>
    <w:rsid w:val="004267A9"/>
    <w:rsid w:val="00426D2F"/>
    <w:rsid w:val="00430D6D"/>
    <w:rsid w:val="00431757"/>
    <w:rsid w:val="00432175"/>
    <w:rsid w:val="0043339C"/>
    <w:rsid w:val="00433AD6"/>
    <w:rsid w:val="00434934"/>
    <w:rsid w:val="00436A59"/>
    <w:rsid w:val="0043749F"/>
    <w:rsid w:val="00437810"/>
    <w:rsid w:val="00437F73"/>
    <w:rsid w:val="004414E5"/>
    <w:rsid w:val="00441A21"/>
    <w:rsid w:val="00442574"/>
    <w:rsid w:val="004437E9"/>
    <w:rsid w:val="00443889"/>
    <w:rsid w:val="00444157"/>
    <w:rsid w:val="00444380"/>
    <w:rsid w:val="0044441E"/>
    <w:rsid w:val="004458E1"/>
    <w:rsid w:val="0044651C"/>
    <w:rsid w:val="004465C1"/>
    <w:rsid w:val="004465DA"/>
    <w:rsid w:val="00446D8E"/>
    <w:rsid w:val="004473CB"/>
    <w:rsid w:val="00447771"/>
    <w:rsid w:val="0045366B"/>
    <w:rsid w:val="004555E4"/>
    <w:rsid w:val="00456235"/>
    <w:rsid w:val="004568D5"/>
    <w:rsid w:val="004614A0"/>
    <w:rsid w:val="00465139"/>
    <w:rsid w:val="004662AD"/>
    <w:rsid w:val="004667CD"/>
    <w:rsid w:val="00470F9E"/>
    <w:rsid w:val="00471BEE"/>
    <w:rsid w:val="00471C84"/>
    <w:rsid w:val="00471D63"/>
    <w:rsid w:val="00472AC4"/>
    <w:rsid w:val="00472B08"/>
    <w:rsid w:val="00473806"/>
    <w:rsid w:val="00474299"/>
    <w:rsid w:val="004743C5"/>
    <w:rsid w:val="00475205"/>
    <w:rsid w:val="0047571D"/>
    <w:rsid w:val="00477130"/>
    <w:rsid w:val="0048024C"/>
    <w:rsid w:val="00480499"/>
    <w:rsid w:val="00480D75"/>
    <w:rsid w:val="00481EF4"/>
    <w:rsid w:val="00482409"/>
    <w:rsid w:val="00482EE9"/>
    <w:rsid w:val="004849BA"/>
    <w:rsid w:val="00485AF6"/>
    <w:rsid w:val="004921A4"/>
    <w:rsid w:val="0049244B"/>
    <w:rsid w:val="00494FE0"/>
    <w:rsid w:val="00495045"/>
    <w:rsid w:val="00495F59"/>
    <w:rsid w:val="00497FF9"/>
    <w:rsid w:val="004A1669"/>
    <w:rsid w:val="004A1A4E"/>
    <w:rsid w:val="004A3982"/>
    <w:rsid w:val="004A463E"/>
    <w:rsid w:val="004A6E12"/>
    <w:rsid w:val="004B1C2B"/>
    <w:rsid w:val="004B26D7"/>
    <w:rsid w:val="004B36CF"/>
    <w:rsid w:val="004B3965"/>
    <w:rsid w:val="004B39B7"/>
    <w:rsid w:val="004B46CD"/>
    <w:rsid w:val="004B6BEB"/>
    <w:rsid w:val="004B76EA"/>
    <w:rsid w:val="004C0132"/>
    <w:rsid w:val="004C16DB"/>
    <w:rsid w:val="004C3021"/>
    <w:rsid w:val="004C516F"/>
    <w:rsid w:val="004C580B"/>
    <w:rsid w:val="004C6F0B"/>
    <w:rsid w:val="004C6F20"/>
    <w:rsid w:val="004C708F"/>
    <w:rsid w:val="004D12AA"/>
    <w:rsid w:val="004D1EF9"/>
    <w:rsid w:val="004D24E6"/>
    <w:rsid w:val="004D357F"/>
    <w:rsid w:val="004D5E5C"/>
    <w:rsid w:val="004E0360"/>
    <w:rsid w:val="004E2650"/>
    <w:rsid w:val="004E2E30"/>
    <w:rsid w:val="004E6EFD"/>
    <w:rsid w:val="004F012B"/>
    <w:rsid w:val="004F01B2"/>
    <w:rsid w:val="004F07FC"/>
    <w:rsid w:val="004F09E2"/>
    <w:rsid w:val="004F126A"/>
    <w:rsid w:val="004F1B70"/>
    <w:rsid w:val="004F2C7A"/>
    <w:rsid w:val="004F2FB2"/>
    <w:rsid w:val="004F300B"/>
    <w:rsid w:val="004F3313"/>
    <w:rsid w:val="004F47FF"/>
    <w:rsid w:val="004F4991"/>
    <w:rsid w:val="004F512B"/>
    <w:rsid w:val="004F576C"/>
    <w:rsid w:val="004F59B9"/>
    <w:rsid w:val="004F65CB"/>
    <w:rsid w:val="004F7255"/>
    <w:rsid w:val="00504078"/>
    <w:rsid w:val="00507564"/>
    <w:rsid w:val="00511F6B"/>
    <w:rsid w:val="0051321D"/>
    <w:rsid w:val="00513E87"/>
    <w:rsid w:val="0051568B"/>
    <w:rsid w:val="00515ED9"/>
    <w:rsid w:val="005177A5"/>
    <w:rsid w:val="005178CA"/>
    <w:rsid w:val="005178DE"/>
    <w:rsid w:val="0052146D"/>
    <w:rsid w:val="0052592C"/>
    <w:rsid w:val="00525E3D"/>
    <w:rsid w:val="00530B11"/>
    <w:rsid w:val="00532DC7"/>
    <w:rsid w:val="0053427A"/>
    <w:rsid w:val="00534412"/>
    <w:rsid w:val="00541AEA"/>
    <w:rsid w:val="00541E09"/>
    <w:rsid w:val="00543418"/>
    <w:rsid w:val="00544925"/>
    <w:rsid w:val="00545525"/>
    <w:rsid w:val="0054629B"/>
    <w:rsid w:val="005506FF"/>
    <w:rsid w:val="00550CD5"/>
    <w:rsid w:val="00551275"/>
    <w:rsid w:val="005520A7"/>
    <w:rsid w:val="005529AB"/>
    <w:rsid w:val="00552B1D"/>
    <w:rsid w:val="00552FEE"/>
    <w:rsid w:val="0055300A"/>
    <w:rsid w:val="005548AC"/>
    <w:rsid w:val="005558AC"/>
    <w:rsid w:val="00560617"/>
    <w:rsid w:val="00562DE5"/>
    <w:rsid w:val="00563B3C"/>
    <w:rsid w:val="005668D0"/>
    <w:rsid w:val="00566F1F"/>
    <w:rsid w:val="005673A4"/>
    <w:rsid w:val="00567785"/>
    <w:rsid w:val="00570C43"/>
    <w:rsid w:val="005717ED"/>
    <w:rsid w:val="005725CF"/>
    <w:rsid w:val="00573B38"/>
    <w:rsid w:val="005748F1"/>
    <w:rsid w:val="0057560F"/>
    <w:rsid w:val="00575A09"/>
    <w:rsid w:val="00580A39"/>
    <w:rsid w:val="00581CE1"/>
    <w:rsid w:val="0058206F"/>
    <w:rsid w:val="005835E1"/>
    <w:rsid w:val="00583D70"/>
    <w:rsid w:val="00584880"/>
    <w:rsid w:val="00585490"/>
    <w:rsid w:val="005856C3"/>
    <w:rsid w:val="0058657F"/>
    <w:rsid w:val="005915B5"/>
    <w:rsid w:val="00596961"/>
    <w:rsid w:val="005970E4"/>
    <w:rsid w:val="005A32ED"/>
    <w:rsid w:val="005A4572"/>
    <w:rsid w:val="005A5CDA"/>
    <w:rsid w:val="005A7334"/>
    <w:rsid w:val="005A734C"/>
    <w:rsid w:val="005A75F8"/>
    <w:rsid w:val="005B0109"/>
    <w:rsid w:val="005B2129"/>
    <w:rsid w:val="005B27D1"/>
    <w:rsid w:val="005B4F82"/>
    <w:rsid w:val="005B505A"/>
    <w:rsid w:val="005B55A0"/>
    <w:rsid w:val="005B598A"/>
    <w:rsid w:val="005B6095"/>
    <w:rsid w:val="005B64F2"/>
    <w:rsid w:val="005B7AC1"/>
    <w:rsid w:val="005C20B5"/>
    <w:rsid w:val="005C2914"/>
    <w:rsid w:val="005C2B22"/>
    <w:rsid w:val="005C3E3F"/>
    <w:rsid w:val="005C5E49"/>
    <w:rsid w:val="005C6BCF"/>
    <w:rsid w:val="005C71C9"/>
    <w:rsid w:val="005C71D8"/>
    <w:rsid w:val="005C7215"/>
    <w:rsid w:val="005C7652"/>
    <w:rsid w:val="005C7D93"/>
    <w:rsid w:val="005C7DA4"/>
    <w:rsid w:val="005D02F9"/>
    <w:rsid w:val="005D1536"/>
    <w:rsid w:val="005D1E96"/>
    <w:rsid w:val="005D1F6F"/>
    <w:rsid w:val="005D460A"/>
    <w:rsid w:val="005D68D0"/>
    <w:rsid w:val="005E0CB0"/>
    <w:rsid w:val="005E1CA6"/>
    <w:rsid w:val="005E337A"/>
    <w:rsid w:val="005E33F4"/>
    <w:rsid w:val="005E3DC1"/>
    <w:rsid w:val="005E53AA"/>
    <w:rsid w:val="005E6832"/>
    <w:rsid w:val="005E6D75"/>
    <w:rsid w:val="005F0C81"/>
    <w:rsid w:val="005F0EF7"/>
    <w:rsid w:val="005F131D"/>
    <w:rsid w:val="005F2AAC"/>
    <w:rsid w:val="005F501F"/>
    <w:rsid w:val="005F5441"/>
    <w:rsid w:val="005F72FF"/>
    <w:rsid w:val="005F73A1"/>
    <w:rsid w:val="00600561"/>
    <w:rsid w:val="00600B6F"/>
    <w:rsid w:val="00600FA4"/>
    <w:rsid w:val="006018A8"/>
    <w:rsid w:val="00601B68"/>
    <w:rsid w:val="006021B6"/>
    <w:rsid w:val="00603D0D"/>
    <w:rsid w:val="00604458"/>
    <w:rsid w:val="00604ABF"/>
    <w:rsid w:val="006063B1"/>
    <w:rsid w:val="00606AC7"/>
    <w:rsid w:val="00607039"/>
    <w:rsid w:val="0061113F"/>
    <w:rsid w:val="006118F0"/>
    <w:rsid w:val="006119C6"/>
    <w:rsid w:val="00611E2E"/>
    <w:rsid w:val="00612CB0"/>
    <w:rsid w:val="00612F6F"/>
    <w:rsid w:val="006132AE"/>
    <w:rsid w:val="00613A07"/>
    <w:rsid w:val="00616396"/>
    <w:rsid w:val="006167CC"/>
    <w:rsid w:val="00622732"/>
    <w:rsid w:val="00622C29"/>
    <w:rsid w:val="006239BF"/>
    <w:rsid w:val="00624DCE"/>
    <w:rsid w:val="00624EBA"/>
    <w:rsid w:val="00625481"/>
    <w:rsid w:val="00625A92"/>
    <w:rsid w:val="00625ACB"/>
    <w:rsid w:val="006261D1"/>
    <w:rsid w:val="00626868"/>
    <w:rsid w:val="00627419"/>
    <w:rsid w:val="00627B3C"/>
    <w:rsid w:val="00627C60"/>
    <w:rsid w:val="00630314"/>
    <w:rsid w:val="00633B78"/>
    <w:rsid w:val="00637A5D"/>
    <w:rsid w:val="00641745"/>
    <w:rsid w:val="00642FF2"/>
    <w:rsid w:val="00643F95"/>
    <w:rsid w:val="00644261"/>
    <w:rsid w:val="006465FA"/>
    <w:rsid w:val="006476B2"/>
    <w:rsid w:val="0064777F"/>
    <w:rsid w:val="0065082E"/>
    <w:rsid w:val="006514F6"/>
    <w:rsid w:val="00651665"/>
    <w:rsid w:val="00653E1A"/>
    <w:rsid w:val="006571D3"/>
    <w:rsid w:val="00660A85"/>
    <w:rsid w:val="0066138C"/>
    <w:rsid w:val="006620FF"/>
    <w:rsid w:val="00662AFA"/>
    <w:rsid w:val="006630FA"/>
    <w:rsid w:val="00664F01"/>
    <w:rsid w:val="0066643B"/>
    <w:rsid w:val="0066731E"/>
    <w:rsid w:val="006675F6"/>
    <w:rsid w:val="00667C0E"/>
    <w:rsid w:val="00670C03"/>
    <w:rsid w:val="00671436"/>
    <w:rsid w:val="00671B3A"/>
    <w:rsid w:val="00673D11"/>
    <w:rsid w:val="0067583E"/>
    <w:rsid w:val="00676B12"/>
    <w:rsid w:val="00677DD5"/>
    <w:rsid w:val="00683298"/>
    <w:rsid w:val="00683374"/>
    <w:rsid w:val="0068355A"/>
    <w:rsid w:val="006839AC"/>
    <w:rsid w:val="006866C0"/>
    <w:rsid w:val="0069149E"/>
    <w:rsid w:val="00692374"/>
    <w:rsid w:val="00692891"/>
    <w:rsid w:val="00692924"/>
    <w:rsid w:val="00692E94"/>
    <w:rsid w:val="00693215"/>
    <w:rsid w:val="00693973"/>
    <w:rsid w:val="00693ED2"/>
    <w:rsid w:val="00697EC4"/>
    <w:rsid w:val="006A09C1"/>
    <w:rsid w:val="006A1243"/>
    <w:rsid w:val="006A19CF"/>
    <w:rsid w:val="006A1EEF"/>
    <w:rsid w:val="006A221D"/>
    <w:rsid w:val="006A2612"/>
    <w:rsid w:val="006A3452"/>
    <w:rsid w:val="006A3C5E"/>
    <w:rsid w:val="006A3DFC"/>
    <w:rsid w:val="006A5F75"/>
    <w:rsid w:val="006A6838"/>
    <w:rsid w:val="006A6ABE"/>
    <w:rsid w:val="006A7CE3"/>
    <w:rsid w:val="006B046B"/>
    <w:rsid w:val="006B0685"/>
    <w:rsid w:val="006B1215"/>
    <w:rsid w:val="006B1CFD"/>
    <w:rsid w:val="006B3ADD"/>
    <w:rsid w:val="006B5794"/>
    <w:rsid w:val="006B61F9"/>
    <w:rsid w:val="006B6C41"/>
    <w:rsid w:val="006B6D16"/>
    <w:rsid w:val="006B75B4"/>
    <w:rsid w:val="006C0DD7"/>
    <w:rsid w:val="006C2C0A"/>
    <w:rsid w:val="006C39E3"/>
    <w:rsid w:val="006C3AF5"/>
    <w:rsid w:val="006C3DE3"/>
    <w:rsid w:val="006C447D"/>
    <w:rsid w:val="006C47E4"/>
    <w:rsid w:val="006C4BF1"/>
    <w:rsid w:val="006C4D05"/>
    <w:rsid w:val="006C5077"/>
    <w:rsid w:val="006C6D36"/>
    <w:rsid w:val="006C7205"/>
    <w:rsid w:val="006C7EA1"/>
    <w:rsid w:val="006D00BC"/>
    <w:rsid w:val="006D0993"/>
    <w:rsid w:val="006D0F76"/>
    <w:rsid w:val="006D168F"/>
    <w:rsid w:val="006D2602"/>
    <w:rsid w:val="006D2E06"/>
    <w:rsid w:val="006D4E38"/>
    <w:rsid w:val="006D6229"/>
    <w:rsid w:val="006D654D"/>
    <w:rsid w:val="006D70E4"/>
    <w:rsid w:val="006D7363"/>
    <w:rsid w:val="006D7C65"/>
    <w:rsid w:val="006E1F33"/>
    <w:rsid w:val="006E329A"/>
    <w:rsid w:val="006E3C5A"/>
    <w:rsid w:val="006E4857"/>
    <w:rsid w:val="006E4FD7"/>
    <w:rsid w:val="006E5F30"/>
    <w:rsid w:val="006E65C8"/>
    <w:rsid w:val="006E6690"/>
    <w:rsid w:val="006E66E1"/>
    <w:rsid w:val="006E77CA"/>
    <w:rsid w:val="006F1D82"/>
    <w:rsid w:val="006F2544"/>
    <w:rsid w:val="006F2AEC"/>
    <w:rsid w:val="006F2C8E"/>
    <w:rsid w:val="006F45ED"/>
    <w:rsid w:val="006F4F0F"/>
    <w:rsid w:val="006F55BE"/>
    <w:rsid w:val="006F7059"/>
    <w:rsid w:val="006F7841"/>
    <w:rsid w:val="0070001B"/>
    <w:rsid w:val="00700F4B"/>
    <w:rsid w:val="00700F73"/>
    <w:rsid w:val="0070165B"/>
    <w:rsid w:val="00702322"/>
    <w:rsid w:val="007033F1"/>
    <w:rsid w:val="007037D0"/>
    <w:rsid w:val="00704453"/>
    <w:rsid w:val="00705320"/>
    <w:rsid w:val="007055A8"/>
    <w:rsid w:val="0070763E"/>
    <w:rsid w:val="0070785E"/>
    <w:rsid w:val="00707CC4"/>
    <w:rsid w:val="00710993"/>
    <w:rsid w:val="00711517"/>
    <w:rsid w:val="00713002"/>
    <w:rsid w:val="0071306B"/>
    <w:rsid w:val="00717202"/>
    <w:rsid w:val="0072341D"/>
    <w:rsid w:val="00723AB2"/>
    <w:rsid w:val="00724269"/>
    <w:rsid w:val="007246AE"/>
    <w:rsid w:val="007254BC"/>
    <w:rsid w:val="007274A3"/>
    <w:rsid w:val="007308C4"/>
    <w:rsid w:val="0073317F"/>
    <w:rsid w:val="00733546"/>
    <w:rsid w:val="00734B5E"/>
    <w:rsid w:val="00734CDE"/>
    <w:rsid w:val="00735031"/>
    <w:rsid w:val="00735AFA"/>
    <w:rsid w:val="0074026A"/>
    <w:rsid w:val="00740DCD"/>
    <w:rsid w:val="00742038"/>
    <w:rsid w:val="007437D0"/>
    <w:rsid w:val="00743AFF"/>
    <w:rsid w:val="00744024"/>
    <w:rsid w:val="00744ACD"/>
    <w:rsid w:val="0075029B"/>
    <w:rsid w:val="00750B63"/>
    <w:rsid w:val="00752370"/>
    <w:rsid w:val="00752891"/>
    <w:rsid w:val="00753ACC"/>
    <w:rsid w:val="007552A1"/>
    <w:rsid w:val="00755A78"/>
    <w:rsid w:val="0075713E"/>
    <w:rsid w:val="00757361"/>
    <w:rsid w:val="00761F18"/>
    <w:rsid w:val="0076266B"/>
    <w:rsid w:val="0076365F"/>
    <w:rsid w:val="0076447A"/>
    <w:rsid w:val="0076507A"/>
    <w:rsid w:val="00766D4E"/>
    <w:rsid w:val="00767BF6"/>
    <w:rsid w:val="007700D7"/>
    <w:rsid w:val="00771384"/>
    <w:rsid w:val="007713D4"/>
    <w:rsid w:val="00773494"/>
    <w:rsid w:val="0077390C"/>
    <w:rsid w:val="007744F5"/>
    <w:rsid w:val="00774A08"/>
    <w:rsid w:val="007753DB"/>
    <w:rsid w:val="00781B9D"/>
    <w:rsid w:val="007833E1"/>
    <w:rsid w:val="007845A3"/>
    <w:rsid w:val="00786713"/>
    <w:rsid w:val="00786B1A"/>
    <w:rsid w:val="0078773D"/>
    <w:rsid w:val="0078774F"/>
    <w:rsid w:val="00791A62"/>
    <w:rsid w:val="007929CB"/>
    <w:rsid w:val="007941E3"/>
    <w:rsid w:val="00794F4D"/>
    <w:rsid w:val="0079635B"/>
    <w:rsid w:val="007965B1"/>
    <w:rsid w:val="00797C28"/>
    <w:rsid w:val="00797F81"/>
    <w:rsid w:val="007A0598"/>
    <w:rsid w:val="007A216A"/>
    <w:rsid w:val="007A2A4E"/>
    <w:rsid w:val="007A31B3"/>
    <w:rsid w:val="007A356F"/>
    <w:rsid w:val="007A3D9F"/>
    <w:rsid w:val="007A3F7A"/>
    <w:rsid w:val="007A49AF"/>
    <w:rsid w:val="007A6040"/>
    <w:rsid w:val="007A7D66"/>
    <w:rsid w:val="007B022F"/>
    <w:rsid w:val="007B0654"/>
    <w:rsid w:val="007B1399"/>
    <w:rsid w:val="007B32FE"/>
    <w:rsid w:val="007B3AB2"/>
    <w:rsid w:val="007B3BD9"/>
    <w:rsid w:val="007B64FC"/>
    <w:rsid w:val="007B6DF6"/>
    <w:rsid w:val="007B7A58"/>
    <w:rsid w:val="007C1727"/>
    <w:rsid w:val="007C2439"/>
    <w:rsid w:val="007C2652"/>
    <w:rsid w:val="007C6038"/>
    <w:rsid w:val="007C74B5"/>
    <w:rsid w:val="007C75DC"/>
    <w:rsid w:val="007C75E4"/>
    <w:rsid w:val="007D0A5F"/>
    <w:rsid w:val="007D1DF6"/>
    <w:rsid w:val="007D1E40"/>
    <w:rsid w:val="007D4559"/>
    <w:rsid w:val="007D4637"/>
    <w:rsid w:val="007E1A93"/>
    <w:rsid w:val="007E21CE"/>
    <w:rsid w:val="007E44ED"/>
    <w:rsid w:val="007E4827"/>
    <w:rsid w:val="007E4DFB"/>
    <w:rsid w:val="007E5454"/>
    <w:rsid w:val="007E5B44"/>
    <w:rsid w:val="007F031C"/>
    <w:rsid w:val="007F0A9F"/>
    <w:rsid w:val="007F1122"/>
    <w:rsid w:val="007F17F8"/>
    <w:rsid w:val="007F23D4"/>
    <w:rsid w:val="007F2876"/>
    <w:rsid w:val="007F44E5"/>
    <w:rsid w:val="007F4AE4"/>
    <w:rsid w:val="007F4F89"/>
    <w:rsid w:val="007F547E"/>
    <w:rsid w:val="007F73CA"/>
    <w:rsid w:val="007F7718"/>
    <w:rsid w:val="0080088F"/>
    <w:rsid w:val="00800D20"/>
    <w:rsid w:val="00801368"/>
    <w:rsid w:val="008040A8"/>
    <w:rsid w:val="008040DF"/>
    <w:rsid w:val="00807DC2"/>
    <w:rsid w:val="0081074E"/>
    <w:rsid w:val="00810A69"/>
    <w:rsid w:val="0081133E"/>
    <w:rsid w:val="00811D8C"/>
    <w:rsid w:val="00814957"/>
    <w:rsid w:val="00816884"/>
    <w:rsid w:val="00817CF6"/>
    <w:rsid w:val="00820900"/>
    <w:rsid w:val="00822A81"/>
    <w:rsid w:val="00822B6D"/>
    <w:rsid w:val="0082494D"/>
    <w:rsid w:val="00827189"/>
    <w:rsid w:val="0082745D"/>
    <w:rsid w:val="008346F8"/>
    <w:rsid w:val="00834720"/>
    <w:rsid w:val="00834962"/>
    <w:rsid w:val="008359A3"/>
    <w:rsid w:val="0083658A"/>
    <w:rsid w:val="0083661B"/>
    <w:rsid w:val="00837A82"/>
    <w:rsid w:val="00840001"/>
    <w:rsid w:val="00842888"/>
    <w:rsid w:val="00843017"/>
    <w:rsid w:val="00844317"/>
    <w:rsid w:val="00844A5A"/>
    <w:rsid w:val="00844F87"/>
    <w:rsid w:val="00845701"/>
    <w:rsid w:val="00851565"/>
    <w:rsid w:val="008533B7"/>
    <w:rsid w:val="008538AE"/>
    <w:rsid w:val="00854705"/>
    <w:rsid w:val="00854E5A"/>
    <w:rsid w:val="00854F8C"/>
    <w:rsid w:val="008554B2"/>
    <w:rsid w:val="008566A4"/>
    <w:rsid w:val="0085780C"/>
    <w:rsid w:val="00857FAB"/>
    <w:rsid w:val="008601EF"/>
    <w:rsid w:val="00861376"/>
    <w:rsid w:val="00863458"/>
    <w:rsid w:val="008648FC"/>
    <w:rsid w:val="0086598E"/>
    <w:rsid w:val="00865FF8"/>
    <w:rsid w:val="00866490"/>
    <w:rsid w:val="00867B20"/>
    <w:rsid w:val="008706C3"/>
    <w:rsid w:val="00870F11"/>
    <w:rsid w:val="008715A4"/>
    <w:rsid w:val="00872A61"/>
    <w:rsid w:val="008731E1"/>
    <w:rsid w:val="008733FB"/>
    <w:rsid w:val="0087367B"/>
    <w:rsid w:val="00873821"/>
    <w:rsid w:val="0087494B"/>
    <w:rsid w:val="00876202"/>
    <w:rsid w:val="00877CF8"/>
    <w:rsid w:val="00880F8E"/>
    <w:rsid w:val="008819BD"/>
    <w:rsid w:val="00884B8B"/>
    <w:rsid w:val="00885918"/>
    <w:rsid w:val="00885B41"/>
    <w:rsid w:val="00885F50"/>
    <w:rsid w:val="00886CCC"/>
    <w:rsid w:val="00891587"/>
    <w:rsid w:val="00893400"/>
    <w:rsid w:val="00895B48"/>
    <w:rsid w:val="008A0933"/>
    <w:rsid w:val="008A195C"/>
    <w:rsid w:val="008A391B"/>
    <w:rsid w:val="008A3926"/>
    <w:rsid w:val="008A3EC5"/>
    <w:rsid w:val="008A3FC1"/>
    <w:rsid w:val="008A4146"/>
    <w:rsid w:val="008A4A18"/>
    <w:rsid w:val="008A4EAE"/>
    <w:rsid w:val="008A4FCB"/>
    <w:rsid w:val="008A6A7F"/>
    <w:rsid w:val="008A7E8B"/>
    <w:rsid w:val="008B050B"/>
    <w:rsid w:val="008B1F80"/>
    <w:rsid w:val="008B22D4"/>
    <w:rsid w:val="008B2C70"/>
    <w:rsid w:val="008B3D71"/>
    <w:rsid w:val="008B3F3B"/>
    <w:rsid w:val="008B4217"/>
    <w:rsid w:val="008B438A"/>
    <w:rsid w:val="008B466D"/>
    <w:rsid w:val="008B6979"/>
    <w:rsid w:val="008B70C8"/>
    <w:rsid w:val="008C134E"/>
    <w:rsid w:val="008C260C"/>
    <w:rsid w:val="008C2869"/>
    <w:rsid w:val="008C3D44"/>
    <w:rsid w:val="008C77BB"/>
    <w:rsid w:val="008D11BD"/>
    <w:rsid w:val="008D3050"/>
    <w:rsid w:val="008D332B"/>
    <w:rsid w:val="008D4DCB"/>
    <w:rsid w:val="008D6E3C"/>
    <w:rsid w:val="008D7A1E"/>
    <w:rsid w:val="008E0D71"/>
    <w:rsid w:val="008E193F"/>
    <w:rsid w:val="008E2122"/>
    <w:rsid w:val="008E33AD"/>
    <w:rsid w:val="008E44CA"/>
    <w:rsid w:val="008E45CD"/>
    <w:rsid w:val="008E4C82"/>
    <w:rsid w:val="008E5156"/>
    <w:rsid w:val="008E5D39"/>
    <w:rsid w:val="008E5D95"/>
    <w:rsid w:val="008E639D"/>
    <w:rsid w:val="008E6B0C"/>
    <w:rsid w:val="008E782C"/>
    <w:rsid w:val="008F004D"/>
    <w:rsid w:val="008F1865"/>
    <w:rsid w:val="008F21B3"/>
    <w:rsid w:val="008F4858"/>
    <w:rsid w:val="008F5DBA"/>
    <w:rsid w:val="008F6558"/>
    <w:rsid w:val="0090072D"/>
    <w:rsid w:val="00901224"/>
    <w:rsid w:val="00902EFA"/>
    <w:rsid w:val="00902F31"/>
    <w:rsid w:val="00903484"/>
    <w:rsid w:val="00903DF0"/>
    <w:rsid w:val="00906D60"/>
    <w:rsid w:val="00907F6D"/>
    <w:rsid w:val="00910F6A"/>
    <w:rsid w:val="0091272F"/>
    <w:rsid w:val="0091314B"/>
    <w:rsid w:val="0091352D"/>
    <w:rsid w:val="00913A04"/>
    <w:rsid w:val="00914283"/>
    <w:rsid w:val="00914AE5"/>
    <w:rsid w:val="00915A58"/>
    <w:rsid w:val="00917DBB"/>
    <w:rsid w:val="00922BFF"/>
    <w:rsid w:val="0092349B"/>
    <w:rsid w:val="009255A7"/>
    <w:rsid w:val="00925720"/>
    <w:rsid w:val="00925927"/>
    <w:rsid w:val="00926661"/>
    <w:rsid w:val="0092668F"/>
    <w:rsid w:val="009305E0"/>
    <w:rsid w:val="0093158E"/>
    <w:rsid w:val="00931C6B"/>
    <w:rsid w:val="009324D0"/>
    <w:rsid w:val="00932A24"/>
    <w:rsid w:val="009332FE"/>
    <w:rsid w:val="00934803"/>
    <w:rsid w:val="009356BC"/>
    <w:rsid w:val="0093698C"/>
    <w:rsid w:val="009416F5"/>
    <w:rsid w:val="00942B56"/>
    <w:rsid w:val="0094452C"/>
    <w:rsid w:val="009453C6"/>
    <w:rsid w:val="009477B8"/>
    <w:rsid w:val="00947B89"/>
    <w:rsid w:val="00947D51"/>
    <w:rsid w:val="009532D9"/>
    <w:rsid w:val="00954A60"/>
    <w:rsid w:val="00954CA2"/>
    <w:rsid w:val="00955138"/>
    <w:rsid w:val="0095555F"/>
    <w:rsid w:val="009557EC"/>
    <w:rsid w:val="00956437"/>
    <w:rsid w:val="00961630"/>
    <w:rsid w:val="00961C64"/>
    <w:rsid w:val="00965F2F"/>
    <w:rsid w:val="009665D5"/>
    <w:rsid w:val="009704AA"/>
    <w:rsid w:val="009705F4"/>
    <w:rsid w:val="00970757"/>
    <w:rsid w:val="00970A20"/>
    <w:rsid w:val="00971E07"/>
    <w:rsid w:val="00971F65"/>
    <w:rsid w:val="00975C72"/>
    <w:rsid w:val="0097711F"/>
    <w:rsid w:val="00981C60"/>
    <w:rsid w:val="00983455"/>
    <w:rsid w:val="0098521B"/>
    <w:rsid w:val="00986D67"/>
    <w:rsid w:val="00986FD5"/>
    <w:rsid w:val="009873B7"/>
    <w:rsid w:val="00987712"/>
    <w:rsid w:val="00991CBF"/>
    <w:rsid w:val="00995E3E"/>
    <w:rsid w:val="0099763B"/>
    <w:rsid w:val="00997AF6"/>
    <w:rsid w:val="00997B2E"/>
    <w:rsid w:val="00997F9D"/>
    <w:rsid w:val="009A0DD4"/>
    <w:rsid w:val="009A192D"/>
    <w:rsid w:val="009A1A4C"/>
    <w:rsid w:val="009A4384"/>
    <w:rsid w:val="009A4761"/>
    <w:rsid w:val="009A4E11"/>
    <w:rsid w:val="009A4E5B"/>
    <w:rsid w:val="009A5217"/>
    <w:rsid w:val="009A69C5"/>
    <w:rsid w:val="009A6A48"/>
    <w:rsid w:val="009A7140"/>
    <w:rsid w:val="009B1BB1"/>
    <w:rsid w:val="009B23CF"/>
    <w:rsid w:val="009B31A3"/>
    <w:rsid w:val="009B3497"/>
    <w:rsid w:val="009B3ECB"/>
    <w:rsid w:val="009B571B"/>
    <w:rsid w:val="009B6875"/>
    <w:rsid w:val="009B6D25"/>
    <w:rsid w:val="009C0325"/>
    <w:rsid w:val="009C0604"/>
    <w:rsid w:val="009C0B6B"/>
    <w:rsid w:val="009C0EC1"/>
    <w:rsid w:val="009C163C"/>
    <w:rsid w:val="009C37A3"/>
    <w:rsid w:val="009C512F"/>
    <w:rsid w:val="009C5DB9"/>
    <w:rsid w:val="009C5F69"/>
    <w:rsid w:val="009C5FB0"/>
    <w:rsid w:val="009C661D"/>
    <w:rsid w:val="009C67EB"/>
    <w:rsid w:val="009C6E64"/>
    <w:rsid w:val="009C6EC6"/>
    <w:rsid w:val="009D2AFB"/>
    <w:rsid w:val="009D3785"/>
    <w:rsid w:val="009D64CA"/>
    <w:rsid w:val="009D79F2"/>
    <w:rsid w:val="009E0CF1"/>
    <w:rsid w:val="009E10D6"/>
    <w:rsid w:val="009E25A4"/>
    <w:rsid w:val="009E2678"/>
    <w:rsid w:val="009E3B1A"/>
    <w:rsid w:val="009E3B1F"/>
    <w:rsid w:val="009E47C5"/>
    <w:rsid w:val="009E4B05"/>
    <w:rsid w:val="009E4D98"/>
    <w:rsid w:val="009E5082"/>
    <w:rsid w:val="009E5557"/>
    <w:rsid w:val="009E74A0"/>
    <w:rsid w:val="009E7E0C"/>
    <w:rsid w:val="009F16A7"/>
    <w:rsid w:val="009F1C34"/>
    <w:rsid w:val="009F2146"/>
    <w:rsid w:val="009F309F"/>
    <w:rsid w:val="009F4259"/>
    <w:rsid w:val="009F443C"/>
    <w:rsid w:val="009F4935"/>
    <w:rsid w:val="009F4D30"/>
    <w:rsid w:val="009F52FF"/>
    <w:rsid w:val="00A02500"/>
    <w:rsid w:val="00A02FD9"/>
    <w:rsid w:val="00A03916"/>
    <w:rsid w:val="00A03D7E"/>
    <w:rsid w:val="00A05E21"/>
    <w:rsid w:val="00A07A3D"/>
    <w:rsid w:val="00A108D6"/>
    <w:rsid w:val="00A10E71"/>
    <w:rsid w:val="00A11879"/>
    <w:rsid w:val="00A11A19"/>
    <w:rsid w:val="00A13B8F"/>
    <w:rsid w:val="00A14030"/>
    <w:rsid w:val="00A169A6"/>
    <w:rsid w:val="00A16CA2"/>
    <w:rsid w:val="00A17574"/>
    <w:rsid w:val="00A21235"/>
    <w:rsid w:val="00A22202"/>
    <w:rsid w:val="00A22357"/>
    <w:rsid w:val="00A225E3"/>
    <w:rsid w:val="00A23951"/>
    <w:rsid w:val="00A23AEF"/>
    <w:rsid w:val="00A2482D"/>
    <w:rsid w:val="00A24F69"/>
    <w:rsid w:val="00A25C35"/>
    <w:rsid w:val="00A25E0D"/>
    <w:rsid w:val="00A30162"/>
    <w:rsid w:val="00A31409"/>
    <w:rsid w:val="00A315DA"/>
    <w:rsid w:val="00A31868"/>
    <w:rsid w:val="00A32A3D"/>
    <w:rsid w:val="00A33270"/>
    <w:rsid w:val="00A34CC0"/>
    <w:rsid w:val="00A354C2"/>
    <w:rsid w:val="00A36C5A"/>
    <w:rsid w:val="00A37D76"/>
    <w:rsid w:val="00A40D67"/>
    <w:rsid w:val="00A43ADE"/>
    <w:rsid w:val="00A43D73"/>
    <w:rsid w:val="00A45C82"/>
    <w:rsid w:val="00A45D03"/>
    <w:rsid w:val="00A47AF6"/>
    <w:rsid w:val="00A47B14"/>
    <w:rsid w:val="00A50E01"/>
    <w:rsid w:val="00A52F19"/>
    <w:rsid w:val="00A54186"/>
    <w:rsid w:val="00A56616"/>
    <w:rsid w:val="00A60660"/>
    <w:rsid w:val="00A613D1"/>
    <w:rsid w:val="00A63DEC"/>
    <w:rsid w:val="00A640E9"/>
    <w:rsid w:val="00A64494"/>
    <w:rsid w:val="00A65010"/>
    <w:rsid w:val="00A66019"/>
    <w:rsid w:val="00A6677F"/>
    <w:rsid w:val="00A6776E"/>
    <w:rsid w:val="00A70A21"/>
    <w:rsid w:val="00A7294E"/>
    <w:rsid w:val="00A72E2D"/>
    <w:rsid w:val="00A73962"/>
    <w:rsid w:val="00A745D4"/>
    <w:rsid w:val="00A74DFA"/>
    <w:rsid w:val="00A7659C"/>
    <w:rsid w:val="00A77173"/>
    <w:rsid w:val="00A77AAB"/>
    <w:rsid w:val="00A809F7"/>
    <w:rsid w:val="00A820F1"/>
    <w:rsid w:val="00A823E9"/>
    <w:rsid w:val="00A82E3A"/>
    <w:rsid w:val="00A848BD"/>
    <w:rsid w:val="00A84C2D"/>
    <w:rsid w:val="00A84D46"/>
    <w:rsid w:val="00A84E22"/>
    <w:rsid w:val="00A85DC8"/>
    <w:rsid w:val="00A86480"/>
    <w:rsid w:val="00A865D4"/>
    <w:rsid w:val="00A86EAB"/>
    <w:rsid w:val="00A90FB9"/>
    <w:rsid w:val="00A9184F"/>
    <w:rsid w:val="00A92F0A"/>
    <w:rsid w:val="00A9404A"/>
    <w:rsid w:val="00A94D3F"/>
    <w:rsid w:val="00AA0D0D"/>
    <w:rsid w:val="00AA0DF7"/>
    <w:rsid w:val="00AA1D4A"/>
    <w:rsid w:val="00AA253C"/>
    <w:rsid w:val="00AA2FEE"/>
    <w:rsid w:val="00AA35AF"/>
    <w:rsid w:val="00AA5762"/>
    <w:rsid w:val="00AA5B3B"/>
    <w:rsid w:val="00AA6906"/>
    <w:rsid w:val="00AB00E6"/>
    <w:rsid w:val="00AB19BF"/>
    <w:rsid w:val="00AB1D27"/>
    <w:rsid w:val="00AB1D88"/>
    <w:rsid w:val="00AB2C13"/>
    <w:rsid w:val="00AB3ACE"/>
    <w:rsid w:val="00AB3F5E"/>
    <w:rsid w:val="00AB6058"/>
    <w:rsid w:val="00AB6528"/>
    <w:rsid w:val="00AB67BF"/>
    <w:rsid w:val="00AB794E"/>
    <w:rsid w:val="00AB7D0F"/>
    <w:rsid w:val="00AC0B34"/>
    <w:rsid w:val="00AC449A"/>
    <w:rsid w:val="00AC5D3F"/>
    <w:rsid w:val="00AC637F"/>
    <w:rsid w:val="00AD0A70"/>
    <w:rsid w:val="00AD1559"/>
    <w:rsid w:val="00AD4CD2"/>
    <w:rsid w:val="00AD4E57"/>
    <w:rsid w:val="00AD4F76"/>
    <w:rsid w:val="00AD5792"/>
    <w:rsid w:val="00AD59C5"/>
    <w:rsid w:val="00AD6013"/>
    <w:rsid w:val="00AD658C"/>
    <w:rsid w:val="00AD6FEC"/>
    <w:rsid w:val="00AD72D3"/>
    <w:rsid w:val="00AE0787"/>
    <w:rsid w:val="00AE16B2"/>
    <w:rsid w:val="00AE191B"/>
    <w:rsid w:val="00AE4495"/>
    <w:rsid w:val="00AE5D01"/>
    <w:rsid w:val="00AE75AB"/>
    <w:rsid w:val="00AF04CE"/>
    <w:rsid w:val="00AF22DA"/>
    <w:rsid w:val="00AF47BB"/>
    <w:rsid w:val="00AF4839"/>
    <w:rsid w:val="00AF5506"/>
    <w:rsid w:val="00AF707C"/>
    <w:rsid w:val="00B00FBE"/>
    <w:rsid w:val="00B0130F"/>
    <w:rsid w:val="00B027BF"/>
    <w:rsid w:val="00B03E4A"/>
    <w:rsid w:val="00B04524"/>
    <w:rsid w:val="00B049DC"/>
    <w:rsid w:val="00B07A54"/>
    <w:rsid w:val="00B07D3B"/>
    <w:rsid w:val="00B1003F"/>
    <w:rsid w:val="00B1114A"/>
    <w:rsid w:val="00B11E5C"/>
    <w:rsid w:val="00B1204B"/>
    <w:rsid w:val="00B12D74"/>
    <w:rsid w:val="00B15A1C"/>
    <w:rsid w:val="00B17F89"/>
    <w:rsid w:val="00B218A1"/>
    <w:rsid w:val="00B23343"/>
    <w:rsid w:val="00B24CD8"/>
    <w:rsid w:val="00B24E06"/>
    <w:rsid w:val="00B262AA"/>
    <w:rsid w:val="00B26ECA"/>
    <w:rsid w:val="00B270C0"/>
    <w:rsid w:val="00B272A8"/>
    <w:rsid w:val="00B31E0C"/>
    <w:rsid w:val="00B31FF0"/>
    <w:rsid w:val="00B3235C"/>
    <w:rsid w:val="00B330BA"/>
    <w:rsid w:val="00B338E2"/>
    <w:rsid w:val="00B3480D"/>
    <w:rsid w:val="00B35CB5"/>
    <w:rsid w:val="00B35D04"/>
    <w:rsid w:val="00B362FE"/>
    <w:rsid w:val="00B36851"/>
    <w:rsid w:val="00B42840"/>
    <w:rsid w:val="00B4386A"/>
    <w:rsid w:val="00B43DCB"/>
    <w:rsid w:val="00B4556B"/>
    <w:rsid w:val="00B46D65"/>
    <w:rsid w:val="00B47229"/>
    <w:rsid w:val="00B5053B"/>
    <w:rsid w:val="00B5185D"/>
    <w:rsid w:val="00B54BEC"/>
    <w:rsid w:val="00B55240"/>
    <w:rsid w:val="00B561E6"/>
    <w:rsid w:val="00B605CA"/>
    <w:rsid w:val="00B606BD"/>
    <w:rsid w:val="00B60FC5"/>
    <w:rsid w:val="00B61237"/>
    <w:rsid w:val="00B61300"/>
    <w:rsid w:val="00B614A2"/>
    <w:rsid w:val="00B617C6"/>
    <w:rsid w:val="00B65B1C"/>
    <w:rsid w:val="00B65EA7"/>
    <w:rsid w:val="00B66545"/>
    <w:rsid w:val="00B66AAF"/>
    <w:rsid w:val="00B70CF3"/>
    <w:rsid w:val="00B71136"/>
    <w:rsid w:val="00B72007"/>
    <w:rsid w:val="00B765BD"/>
    <w:rsid w:val="00B7782F"/>
    <w:rsid w:val="00B82C13"/>
    <w:rsid w:val="00B9358A"/>
    <w:rsid w:val="00B9406C"/>
    <w:rsid w:val="00B953EB"/>
    <w:rsid w:val="00B95691"/>
    <w:rsid w:val="00B970C8"/>
    <w:rsid w:val="00BA02B6"/>
    <w:rsid w:val="00BA1D47"/>
    <w:rsid w:val="00BA35C1"/>
    <w:rsid w:val="00BA4257"/>
    <w:rsid w:val="00BA5A1A"/>
    <w:rsid w:val="00BA5FA9"/>
    <w:rsid w:val="00BA78CE"/>
    <w:rsid w:val="00BB0A29"/>
    <w:rsid w:val="00BB18C6"/>
    <w:rsid w:val="00BB235C"/>
    <w:rsid w:val="00BB3318"/>
    <w:rsid w:val="00BB3ED0"/>
    <w:rsid w:val="00BB5978"/>
    <w:rsid w:val="00BB5A61"/>
    <w:rsid w:val="00BB5AA0"/>
    <w:rsid w:val="00BC0C97"/>
    <w:rsid w:val="00BC1CF2"/>
    <w:rsid w:val="00BC409C"/>
    <w:rsid w:val="00BC42E3"/>
    <w:rsid w:val="00BC4B13"/>
    <w:rsid w:val="00BC5718"/>
    <w:rsid w:val="00BC58A7"/>
    <w:rsid w:val="00BC5B0D"/>
    <w:rsid w:val="00BC62DA"/>
    <w:rsid w:val="00BC6FFE"/>
    <w:rsid w:val="00BC7418"/>
    <w:rsid w:val="00BC7FA1"/>
    <w:rsid w:val="00BD0DAA"/>
    <w:rsid w:val="00BD1AB2"/>
    <w:rsid w:val="00BD1B37"/>
    <w:rsid w:val="00BD3CB8"/>
    <w:rsid w:val="00BD5A34"/>
    <w:rsid w:val="00BD5B86"/>
    <w:rsid w:val="00BD6A69"/>
    <w:rsid w:val="00BD6CCE"/>
    <w:rsid w:val="00BD72F5"/>
    <w:rsid w:val="00BD731C"/>
    <w:rsid w:val="00BE0568"/>
    <w:rsid w:val="00BE0E0A"/>
    <w:rsid w:val="00BE1119"/>
    <w:rsid w:val="00BE17F7"/>
    <w:rsid w:val="00BE1E8B"/>
    <w:rsid w:val="00BE602C"/>
    <w:rsid w:val="00BE78B2"/>
    <w:rsid w:val="00BE7C98"/>
    <w:rsid w:val="00BF155C"/>
    <w:rsid w:val="00BF1925"/>
    <w:rsid w:val="00BF1C10"/>
    <w:rsid w:val="00BF22AE"/>
    <w:rsid w:val="00BF24EB"/>
    <w:rsid w:val="00BF2C9A"/>
    <w:rsid w:val="00BF37AF"/>
    <w:rsid w:val="00BF3A12"/>
    <w:rsid w:val="00BF3E6F"/>
    <w:rsid w:val="00BF444D"/>
    <w:rsid w:val="00BF7439"/>
    <w:rsid w:val="00BF760D"/>
    <w:rsid w:val="00BF7693"/>
    <w:rsid w:val="00C0012B"/>
    <w:rsid w:val="00C00C05"/>
    <w:rsid w:val="00C03C35"/>
    <w:rsid w:val="00C06065"/>
    <w:rsid w:val="00C067AD"/>
    <w:rsid w:val="00C06A9B"/>
    <w:rsid w:val="00C12088"/>
    <w:rsid w:val="00C16593"/>
    <w:rsid w:val="00C166A3"/>
    <w:rsid w:val="00C168DA"/>
    <w:rsid w:val="00C17833"/>
    <w:rsid w:val="00C21614"/>
    <w:rsid w:val="00C22632"/>
    <w:rsid w:val="00C22B64"/>
    <w:rsid w:val="00C2497B"/>
    <w:rsid w:val="00C24D81"/>
    <w:rsid w:val="00C26DA4"/>
    <w:rsid w:val="00C2784C"/>
    <w:rsid w:val="00C325C7"/>
    <w:rsid w:val="00C330EB"/>
    <w:rsid w:val="00C332A1"/>
    <w:rsid w:val="00C33E3F"/>
    <w:rsid w:val="00C34590"/>
    <w:rsid w:val="00C362C0"/>
    <w:rsid w:val="00C40651"/>
    <w:rsid w:val="00C41806"/>
    <w:rsid w:val="00C41D7E"/>
    <w:rsid w:val="00C42EEA"/>
    <w:rsid w:val="00C43F9C"/>
    <w:rsid w:val="00C45C4D"/>
    <w:rsid w:val="00C45F70"/>
    <w:rsid w:val="00C502A7"/>
    <w:rsid w:val="00C50890"/>
    <w:rsid w:val="00C51182"/>
    <w:rsid w:val="00C52692"/>
    <w:rsid w:val="00C56D8B"/>
    <w:rsid w:val="00C57176"/>
    <w:rsid w:val="00C57D07"/>
    <w:rsid w:val="00C62452"/>
    <w:rsid w:val="00C633A6"/>
    <w:rsid w:val="00C636ED"/>
    <w:rsid w:val="00C6382C"/>
    <w:rsid w:val="00C63FC2"/>
    <w:rsid w:val="00C6478B"/>
    <w:rsid w:val="00C66FA6"/>
    <w:rsid w:val="00C67738"/>
    <w:rsid w:val="00C67B43"/>
    <w:rsid w:val="00C70697"/>
    <w:rsid w:val="00C70807"/>
    <w:rsid w:val="00C70EDD"/>
    <w:rsid w:val="00C71882"/>
    <w:rsid w:val="00C72763"/>
    <w:rsid w:val="00C742AE"/>
    <w:rsid w:val="00C74502"/>
    <w:rsid w:val="00C74FF9"/>
    <w:rsid w:val="00C75749"/>
    <w:rsid w:val="00C75E57"/>
    <w:rsid w:val="00C76BE7"/>
    <w:rsid w:val="00C80027"/>
    <w:rsid w:val="00C82E04"/>
    <w:rsid w:val="00C8437B"/>
    <w:rsid w:val="00C850D3"/>
    <w:rsid w:val="00C85E2E"/>
    <w:rsid w:val="00C85E6F"/>
    <w:rsid w:val="00C866F4"/>
    <w:rsid w:val="00C8731C"/>
    <w:rsid w:val="00C87BB7"/>
    <w:rsid w:val="00C87DD4"/>
    <w:rsid w:val="00C909A3"/>
    <w:rsid w:val="00C90B27"/>
    <w:rsid w:val="00C946EA"/>
    <w:rsid w:val="00CA0FBD"/>
    <w:rsid w:val="00CA17FF"/>
    <w:rsid w:val="00CA1C08"/>
    <w:rsid w:val="00CA1E3C"/>
    <w:rsid w:val="00CA2AAD"/>
    <w:rsid w:val="00CA2E97"/>
    <w:rsid w:val="00CA30AB"/>
    <w:rsid w:val="00CA3A7C"/>
    <w:rsid w:val="00CA474E"/>
    <w:rsid w:val="00CA6295"/>
    <w:rsid w:val="00CA640A"/>
    <w:rsid w:val="00CA68B4"/>
    <w:rsid w:val="00CA6E0F"/>
    <w:rsid w:val="00CB0779"/>
    <w:rsid w:val="00CB16CA"/>
    <w:rsid w:val="00CB1B47"/>
    <w:rsid w:val="00CB20B3"/>
    <w:rsid w:val="00CB4108"/>
    <w:rsid w:val="00CB5726"/>
    <w:rsid w:val="00CB5A04"/>
    <w:rsid w:val="00CC0810"/>
    <w:rsid w:val="00CC3547"/>
    <w:rsid w:val="00CC3D2B"/>
    <w:rsid w:val="00CC4F5A"/>
    <w:rsid w:val="00CC5D1C"/>
    <w:rsid w:val="00CC63CE"/>
    <w:rsid w:val="00CC7A11"/>
    <w:rsid w:val="00CC7E99"/>
    <w:rsid w:val="00CD0737"/>
    <w:rsid w:val="00CD14BD"/>
    <w:rsid w:val="00CD184A"/>
    <w:rsid w:val="00CD18BE"/>
    <w:rsid w:val="00CD293E"/>
    <w:rsid w:val="00CD3B85"/>
    <w:rsid w:val="00CD42BA"/>
    <w:rsid w:val="00CD502E"/>
    <w:rsid w:val="00CD7006"/>
    <w:rsid w:val="00CD7227"/>
    <w:rsid w:val="00CE0974"/>
    <w:rsid w:val="00CE2398"/>
    <w:rsid w:val="00CE30BD"/>
    <w:rsid w:val="00CE3B40"/>
    <w:rsid w:val="00CE487D"/>
    <w:rsid w:val="00CE697D"/>
    <w:rsid w:val="00CE6BCB"/>
    <w:rsid w:val="00CF0FD1"/>
    <w:rsid w:val="00CF10AD"/>
    <w:rsid w:val="00CF1ECC"/>
    <w:rsid w:val="00CF1F0D"/>
    <w:rsid w:val="00CF3176"/>
    <w:rsid w:val="00CF4318"/>
    <w:rsid w:val="00CF48A8"/>
    <w:rsid w:val="00CF656C"/>
    <w:rsid w:val="00CF68A3"/>
    <w:rsid w:val="00CF70B2"/>
    <w:rsid w:val="00D00D86"/>
    <w:rsid w:val="00D0109C"/>
    <w:rsid w:val="00D01CD8"/>
    <w:rsid w:val="00D01CF4"/>
    <w:rsid w:val="00D02D98"/>
    <w:rsid w:val="00D02EA4"/>
    <w:rsid w:val="00D03B7F"/>
    <w:rsid w:val="00D054FD"/>
    <w:rsid w:val="00D05A79"/>
    <w:rsid w:val="00D05B47"/>
    <w:rsid w:val="00D06B57"/>
    <w:rsid w:val="00D06EAE"/>
    <w:rsid w:val="00D07666"/>
    <w:rsid w:val="00D10C9D"/>
    <w:rsid w:val="00D1209A"/>
    <w:rsid w:val="00D12C16"/>
    <w:rsid w:val="00D13F7A"/>
    <w:rsid w:val="00D146CD"/>
    <w:rsid w:val="00D16067"/>
    <w:rsid w:val="00D2096B"/>
    <w:rsid w:val="00D22158"/>
    <w:rsid w:val="00D2469D"/>
    <w:rsid w:val="00D25B57"/>
    <w:rsid w:val="00D26495"/>
    <w:rsid w:val="00D268E8"/>
    <w:rsid w:val="00D3182E"/>
    <w:rsid w:val="00D31988"/>
    <w:rsid w:val="00D31DE0"/>
    <w:rsid w:val="00D320EA"/>
    <w:rsid w:val="00D32C91"/>
    <w:rsid w:val="00D32DF5"/>
    <w:rsid w:val="00D33490"/>
    <w:rsid w:val="00D33B62"/>
    <w:rsid w:val="00D34A00"/>
    <w:rsid w:val="00D34AFD"/>
    <w:rsid w:val="00D35E3D"/>
    <w:rsid w:val="00D360AD"/>
    <w:rsid w:val="00D37EC0"/>
    <w:rsid w:val="00D41540"/>
    <w:rsid w:val="00D417AD"/>
    <w:rsid w:val="00D41A0C"/>
    <w:rsid w:val="00D41D1F"/>
    <w:rsid w:val="00D41EC8"/>
    <w:rsid w:val="00D42EDF"/>
    <w:rsid w:val="00D46768"/>
    <w:rsid w:val="00D468F2"/>
    <w:rsid w:val="00D5005B"/>
    <w:rsid w:val="00D5152C"/>
    <w:rsid w:val="00D52D72"/>
    <w:rsid w:val="00D556AB"/>
    <w:rsid w:val="00D560A2"/>
    <w:rsid w:val="00D560F2"/>
    <w:rsid w:val="00D5733C"/>
    <w:rsid w:val="00D579BC"/>
    <w:rsid w:val="00D57E87"/>
    <w:rsid w:val="00D600F9"/>
    <w:rsid w:val="00D60E06"/>
    <w:rsid w:val="00D6264C"/>
    <w:rsid w:val="00D63E78"/>
    <w:rsid w:val="00D651CE"/>
    <w:rsid w:val="00D65CDD"/>
    <w:rsid w:val="00D71937"/>
    <w:rsid w:val="00D71B6E"/>
    <w:rsid w:val="00D72125"/>
    <w:rsid w:val="00D728F0"/>
    <w:rsid w:val="00D73486"/>
    <w:rsid w:val="00D738C7"/>
    <w:rsid w:val="00D7423F"/>
    <w:rsid w:val="00D74B15"/>
    <w:rsid w:val="00D74E95"/>
    <w:rsid w:val="00D76E50"/>
    <w:rsid w:val="00D77747"/>
    <w:rsid w:val="00D7798F"/>
    <w:rsid w:val="00D848B4"/>
    <w:rsid w:val="00D84FEA"/>
    <w:rsid w:val="00D879A7"/>
    <w:rsid w:val="00D9042A"/>
    <w:rsid w:val="00D91A5B"/>
    <w:rsid w:val="00D95A12"/>
    <w:rsid w:val="00D9634D"/>
    <w:rsid w:val="00D96A3F"/>
    <w:rsid w:val="00D96D37"/>
    <w:rsid w:val="00DA1506"/>
    <w:rsid w:val="00DA1B0C"/>
    <w:rsid w:val="00DA1E9A"/>
    <w:rsid w:val="00DA2496"/>
    <w:rsid w:val="00DA27B6"/>
    <w:rsid w:val="00DA399B"/>
    <w:rsid w:val="00DA489A"/>
    <w:rsid w:val="00DA4B33"/>
    <w:rsid w:val="00DA595C"/>
    <w:rsid w:val="00DA5F92"/>
    <w:rsid w:val="00DA643C"/>
    <w:rsid w:val="00DA645C"/>
    <w:rsid w:val="00DB0EB9"/>
    <w:rsid w:val="00DB114E"/>
    <w:rsid w:val="00DB2B42"/>
    <w:rsid w:val="00DB38BD"/>
    <w:rsid w:val="00DC0303"/>
    <w:rsid w:val="00DC0524"/>
    <w:rsid w:val="00DC12FD"/>
    <w:rsid w:val="00DC1834"/>
    <w:rsid w:val="00DC1DD6"/>
    <w:rsid w:val="00DC2500"/>
    <w:rsid w:val="00DC2A19"/>
    <w:rsid w:val="00DC3306"/>
    <w:rsid w:val="00DC3DC9"/>
    <w:rsid w:val="00DC3DF5"/>
    <w:rsid w:val="00DC4318"/>
    <w:rsid w:val="00DC6447"/>
    <w:rsid w:val="00DC67DE"/>
    <w:rsid w:val="00DC6F39"/>
    <w:rsid w:val="00DD0658"/>
    <w:rsid w:val="00DD0794"/>
    <w:rsid w:val="00DD2F59"/>
    <w:rsid w:val="00DD3D27"/>
    <w:rsid w:val="00DD5BE3"/>
    <w:rsid w:val="00DD69E5"/>
    <w:rsid w:val="00DD6CD2"/>
    <w:rsid w:val="00DD719E"/>
    <w:rsid w:val="00DD7547"/>
    <w:rsid w:val="00DD7CA3"/>
    <w:rsid w:val="00DE131C"/>
    <w:rsid w:val="00DE3E97"/>
    <w:rsid w:val="00DE3EEE"/>
    <w:rsid w:val="00DE4803"/>
    <w:rsid w:val="00DE4F79"/>
    <w:rsid w:val="00DE575B"/>
    <w:rsid w:val="00DF0709"/>
    <w:rsid w:val="00DF1B75"/>
    <w:rsid w:val="00DF21D9"/>
    <w:rsid w:val="00DF34C1"/>
    <w:rsid w:val="00DF4C8E"/>
    <w:rsid w:val="00DF55B4"/>
    <w:rsid w:val="00DF6DB7"/>
    <w:rsid w:val="00DF7239"/>
    <w:rsid w:val="00E0003A"/>
    <w:rsid w:val="00E004F0"/>
    <w:rsid w:val="00E00AF0"/>
    <w:rsid w:val="00E04770"/>
    <w:rsid w:val="00E04E2B"/>
    <w:rsid w:val="00E05806"/>
    <w:rsid w:val="00E0735A"/>
    <w:rsid w:val="00E07598"/>
    <w:rsid w:val="00E118E0"/>
    <w:rsid w:val="00E120F1"/>
    <w:rsid w:val="00E124B2"/>
    <w:rsid w:val="00E128C2"/>
    <w:rsid w:val="00E1306A"/>
    <w:rsid w:val="00E1324D"/>
    <w:rsid w:val="00E14EAA"/>
    <w:rsid w:val="00E15829"/>
    <w:rsid w:val="00E1626B"/>
    <w:rsid w:val="00E1636C"/>
    <w:rsid w:val="00E206BA"/>
    <w:rsid w:val="00E20B21"/>
    <w:rsid w:val="00E22192"/>
    <w:rsid w:val="00E22651"/>
    <w:rsid w:val="00E226E1"/>
    <w:rsid w:val="00E240BA"/>
    <w:rsid w:val="00E269CF"/>
    <w:rsid w:val="00E2786F"/>
    <w:rsid w:val="00E3086A"/>
    <w:rsid w:val="00E30CFF"/>
    <w:rsid w:val="00E32104"/>
    <w:rsid w:val="00E3332F"/>
    <w:rsid w:val="00E34489"/>
    <w:rsid w:val="00E352AC"/>
    <w:rsid w:val="00E356A8"/>
    <w:rsid w:val="00E35A14"/>
    <w:rsid w:val="00E36D92"/>
    <w:rsid w:val="00E372C4"/>
    <w:rsid w:val="00E42049"/>
    <w:rsid w:val="00E42EA0"/>
    <w:rsid w:val="00E44EFF"/>
    <w:rsid w:val="00E459E4"/>
    <w:rsid w:val="00E46067"/>
    <w:rsid w:val="00E5028A"/>
    <w:rsid w:val="00E5029B"/>
    <w:rsid w:val="00E511D2"/>
    <w:rsid w:val="00E513DB"/>
    <w:rsid w:val="00E51CB0"/>
    <w:rsid w:val="00E52DF9"/>
    <w:rsid w:val="00E53B1A"/>
    <w:rsid w:val="00E53EA6"/>
    <w:rsid w:val="00E54630"/>
    <w:rsid w:val="00E54A75"/>
    <w:rsid w:val="00E569F2"/>
    <w:rsid w:val="00E57708"/>
    <w:rsid w:val="00E60C97"/>
    <w:rsid w:val="00E60CC8"/>
    <w:rsid w:val="00E617C8"/>
    <w:rsid w:val="00E61B1D"/>
    <w:rsid w:val="00E62CB0"/>
    <w:rsid w:val="00E64CDB"/>
    <w:rsid w:val="00E6585F"/>
    <w:rsid w:val="00E65E3D"/>
    <w:rsid w:val="00E67762"/>
    <w:rsid w:val="00E70054"/>
    <w:rsid w:val="00E7172C"/>
    <w:rsid w:val="00E71E9E"/>
    <w:rsid w:val="00E72DBB"/>
    <w:rsid w:val="00E7341B"/>
    <w:rsid w:val="00E7455D"/>
    <w:rsid w:val="00E74EE7"/>
    <w:rsid w:val="00E7690F"/>
    <w:rsid w:val="00E77A85"/>
    <w:rsid w:val="00E81466"/>
    <w:rsid w:val="00E815D0"/>
    <w:rsid w:val="00E815EA"/>
    <w:rsid w:val="00E82068"/>
    <w:rsid w:val="00E82DE4"/>
    <w:rsid w:val="00E82F02"/>
    <w:rsid w:val="00E843DC"/>
    <w:rsid w:val="00E8538A"/>
    <w:rsid w:val="00E86481"/>
    <w:rsid w:val="00E86BFD"/>
    <w:rsid w:val="00E86C4B"/>
    <w:rsid w:val="00E87087"/>
    <w:rsid w:val="00E87F43"/>
    <w:rsid w:val="00E90EF4"/>
    <w:rsid w:val="00E937E4"/>
    <w:rsid w:val="00E941B1"/>
    <w:rsid w:val="00E94F57"/>
    <w:rsid w:val="00E951DE"/>
    <w:rsid w:val="00E95540"/>
    <w:rsid w:val="00E95E58"/>
    <w:rsid w:val="00E96DBB"/>
    <w:rsid w:val="00EA034E"/>
    <w:rsid w:val="00EA0637"/>
    <w:rsid w:val="00EA2D44"/>
    <w:rsid w:val="00EA38D3"/>
    <w:rsid w:val="00EA45C3"/>
    <w:rsid w:val="00EA642B"/>
    <w:rsid w:val="00EA741B"/>
    <w:rsid w:val="00EA77D8"/>
    <w:rsid w:val="00EB0570"/>
    <w:rsid w:val="00EB12D7"/>
    <w:rsid w:val="00EB185F"/>
    <w:rsid w:val="00EB187C"/>
    <w:rsid w:val="00EB1DD6"/>
    <w:rsid w:val="00EB1FB2"/>
    <w:rsid w:val="00EB21BB"/>
    <w:rsid w:val="00EB337F"/>
    <w:rsid w:val="00EB4487"/>
    <w:rsid w:val="00EB45FE"/>
    <w:rsid w:val="00EB6DBF"/>
    <w:rsid w:val="00EC029E"/>
    <w:rsid w:val="00EC0715"/>
    <w:rsid w:val="00EC0EAB"/>
    <w:rsid w:val="00EC273B"/>
    <w:rsid w:val="00EC27CF"/>
    <w:rsid w:val="00EC2BB8"/>
    <w:rsid w:val="00EC4ABD"/>
    <w:rsid w:val="00EC5068"/>
    <w:rsid w:val="00EC5379"/>
    <w:rsid w:val="00EC553A"/>
    <w:rsid w:val="00EC7168"/>
    <w:rsid w:val="00ED0CA7"/>
    <w:rsid w:val="00ED1017"/>
    <w:rsid w:val="00ED1230"/>
    <w:rsid w:val="00ED373B"/>
    <w:rsid w:val="00ED3C76"/>
    <w:rsid w:val="00ED4179"/>
    <w:rsid w:val="00ED5445"/>
    <w:rsid w:val="00ED5531"/>
    <w:rsid w:val="00ED7173"/>
    <w:rsid w:val="00ED7C93"/>
    <w:rsid w:val="00EE024E"/>
    <w:rsid w:val="00EE0644"/>
    <w:rsid w:val="00EE0B50"/>
    <w:rsid w:val="00EE1099"/>
    <w:rsid w:val="00EE177C"/>
    <w:rsid w:val="00EE1808"/>
    <w:rsid w:val="00EE2061"/>
    <w:rsid w:val="00EE27C1"/>
    <w:rsid w:val="00EE29FC"/>
    <w:rsid w:val="00EE34D8"/>
    <w:rsid w:val="00EE3CEC"/>
    <w:rsid w:val="00EE43EF"/>
    <w:rsid w:val="00EE4698"/>
    <w:rsid w:val="00EE49D8"/>
    <w:rsid w:val="00EE4A66"/>
    <w:rsid w:val="00EE4B6B"/>
    <w:rsid w:val="00EE4FFF"/>
    <w:rsid w:val="00EE5E45"/>
    <w:rsid w:val="00EF1A96"/>
    <w:rsid w:val="00EF23D8"/>
    <w:rsid w:val="00EF2F09"/>
    <w:rsid w:val="00EF3CA3"/>
    <w:rsid w:val="00EF52BC"/>
    <w:rsid w:val="00EF53E8"/>
    <w:rsid w:val="00EF6484"/>
    <w:rsid w:val="00EF76ED"/>
    <w:rsid w:val="00F011C5"/>
    <w:rsid w:val="00F02E37"/>
    <w:rsid w:val="00F037D3"/>
    <w:rsid w:val="00F03A8A"/>
    <w:rsid w:val="00F050C0"/>
    <w:rsid w:val="00F05FED"/>
    <w:rsid w:val="00F0689F"/>
    <w:rsid w:val="00F06C8F"/>
    <w:rsid w:val="00F07814"/>
    <w:rsid w:val="00F079C2"/>
    <w:rsid w:val="00F11FC7"/>
    <w:rsid w:val="00F14281"/>
    <w:rsid w:val="00F14D40"/>
    <w:rsid w:val="00F14F04"/>
    <w:rsid w:val="00F15AF5"/>
    <w:rsid w:val="00F17499"/>
    <w:rsid w:val="00F1791C"/>
    <w:rsid w:val="00F17D87"/>
    <w:rsid w:val="00F20913"/>
    <w:rsid w:val="00F211BE"/>
    <w:rsid w:val="00F21336"/>
    <w:rsid w:val="00F21768"/>
    <w:rsid w:val="00F224A4"/>
    <w:rsid w:val="00F23A7B"/>
    <w:rsid w:val="00F249F8"/>
    <w:rsid w:val="00F250D8"/>
    <w:rsid w:val="00F2565F"/>
    <w:rsid w:val="00F257F7"/>
    <w:rsid w:val="00F2608E"/>
    <w:rsid w:val="00F263D9"/>
    <w:rsid w:val="00F27273"/>
    <w:rsid w:val="00F30282"/>
    <w:rsid w:val="00F3175F"/>
    <w:rsid w:val="00F31DBD"/>
    <w:rsid w:val="00F32BA8"/>
    <w:rsid w:val="00F32C85"/>
    <w:rsid w:val="00F33956"/>
    <w:rsid w:val="00F35F79"/>
    <w:rsid w:val="00F40CBB"/>
    <w:rsid w:val="00F40D7E"/>
    <w:rsid w:val="00F42E5B"/>
    <w:rsid w:val="00F44A91"/>
    <w:rsid w:val="00F45A07"/>
    <w:rsid w:val="00F45A3D"/>
    <w:rsid w:val="00F45B3F"/>
    <w:rsid w:val="00F46827"/>
    <w:rsid w:val="00F5166F"/>
    <w:rsid w:val="00F51BAF"/>
    <w:rsid w:val="00F53689"/>
    <w:rsid w:val="00F536BB"/>
    <w:rsid w:val="00F5578C"/>
    <w:rsid w:val="00F55856"/>
    <w:rsid w:val="00F55C19"/>
    <w:rsid w:val="00F566E1"/>
    <w:rsid w:val="00F5730E"/>
    <w:rsid w:val="00F61061"/>
    <w:rsid w:val="00F62E0E"/>
    <w:rsid w:val="00F6350A"/>
    <w:rsid w:val="00F63C63"/>
    <w:rsid w:val="00F63E3A"/>
    <w:rsid w:val="00F64253"/>
    <w:rsid w:val="00F64E3F"/>
    <w:rsid w:val="00F6739F"/>
    <w:rsid w:val="00F6744A"/>
    <w:rsid w:val="00F70BB5"/>
    <w:rsid w:val="00F70F74"/>
    <w:rsid w:val="00F74622"/>
    <w:rsid w:val="00F74A0D"/>
    <w:rsid w:val="00F7565C"/>
    <w:rsid w:val="00F756AC"/>
    <w:rsid w:val="00F772BB"/>
    <w:rsid w:val="00F7780A"/>
    <w:rsid w:val="00F806D8"/>
    <w:rsid w:val="00F80A15"/>
    <w:rsid w:val="00F80B52"/>
    <w:rsid w:val="00F818D3"/>
    <w:rsid w:val="00F81A83"/>
    <w:rsid w:val="00F827AC"/>
    <w:rsid w:val="00F82CA2"/>
    <w:rsid w:val="00F83DD0"/>
    <w:rsid w:val="00F85392"/>
    <w:rsid w:val="00F86090"/>
    <w:rsid w:val="00F86740"/>
    <w:rsid w:val="00F919B3"/>
    <w:rsid w:val="00F91B2F"/>
    <w:rsid w:val="00F933F5"/>
    <w:rsid w:val="00F939A1"/>
    <w:rsid w:val="00F941DC"/>
    <w:rsid w:val="00F94928"/>
    <w:rsid w:val="00F972FC"/>
    <w:rsid w:val="00F97858"/>
    <w:rsid w:val="00FA1B7D"/>
    <w:rsid w:val="00FA581D"/>
    <w:rsid w:val="00FA6262"/>
    <w:rsid w:val="00FA786F"/>
    <w:rsid w:val="00FA79F8"/>
    <w:rsid w:val="00FB04D2"/>
    <w:rsid w:val="00FB0E62"/>
    <w:rsid w:val="00FB2098"/>
    <w:rsid w:val="00FB2B36"/>
    <w:rsid w:val="00FB38AD"/>
    <w:rsid w:val="00FB44E8"/>
    <w:rsid w:val="00FB5377"/>
    <w:rsid w:val="00FB5625"/>
    <w:rsid w:val="00FB6933"/>
    <w:rsid w:val="00FB69A7"/>
    <w:rsid w:val="00FC0038"/>
    <w:rsid w:val="00FC0AA8"/>
    <w:rsid w:val="00FC15F1"/>
    <w:rsid w:val="00FC1933"/>
    <w:rsid w:val="00FC1E46"/>
    <w:rsid w:val="00FC3027"/>
    <w:rsid w:val="00FC3CA6"/>
    <w:rsid w:val="00FD5A2E"/>
    <w:rsid w:val="00FD5BBD"/>
    <w:rsid w:val="00FD6632"/>
    <w:rsid w:val="00FE02DD"/>
    <w:rsid w:val="00FE0E2F"/>
    <w:rsid w:val="00FE1985"/>
    <w:rsid w:val="00FE1A22"/>
    <w:rsid w:val="00FE2B13"/>
    <w:rsid w:val="00FE2EAE"/>
    <w:rsid w:val="00FE30F1"/>
    <w:rsid w:val="00FE3A15"/>
    <w:rsid w:val="00FE4C69"/>
    <w:rsid w:val="00FE65BC"/>
    <w:rsid w:val="00FF012E"/>
    <w:rsid w:val="00FF189E"/>
    <w:rsid w:val="00FF20CB"/>
    <w:rsid w:val="00FF2373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E9BB7"/>
  <w15:docId w15:val="{56A16B15-8899-436D-8906-4D61ABEA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363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5978"/>
    <w:pPr>
      <w:overflowPunct w:val="0"/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styleId="a4">
    <w:name w:val="List Paragraph"/>
    <w:basedOn w:val="a"/>
    <w:uiPriority w:val="99"/>
    <w:qFormat/>
    <w:rsid w:val="00BB5978"/>
    <w:pPr>
      <w:overflowPunct w:val="0"/>
      <w:autoSpaceDE w:val="0"/>
      <w:autoSpaceDN w:val="0"/>
      <w:adjustRightInd w:val="0"/>
      <w:ind w:left="708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styleId="a5">
    <w:name w:val="Strong"/>
    <w:uiPriority w:val="99"/>
    <w:qFormat/>
    <w:rsid w:val="00BB5978"/>
    <w:rPr>
      <w:b/>
      <w:bCs/>
    </w:rPr>
  </w:style>
  <w:style w:type="paragraph" w:customStyle="1" w:styleId="1">
    <w:name w:val="Без разредка1"/>
    <w:uiPriority w:val="99"/>
    <w:rsid w:val="007037D0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a6">
    <w:name w:val="header"/>
    <w:basedOn w:val="a"/>
    <w:link w:val="a7"/>
    <w:uiPriority w:val="99"/>
    <w:rsid w:val="00FF237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7">
    <w:name w:val="Горен колонтитул Знак"/>
    <w:link w:val="a6"/>
    <w:uiPriority w:val="99"/>
    <w:semiHidden/>
    <w:locked/>
    <w:rsid w:val="00F46827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FE30F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9">
    <w:name w:val="Долен колонтитул Знак"/>
    <w:link w:val="a8"/>
    <w:uiPriority w:val="99"/>
    <w:locked/>
    <w:rsid w:val="00FE30F1"/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662AD"/>
  </w:style>
  <w:style w:type="paragraph" w:styleId="aa">
    <w:name w:val="Normal (Web)"/>
    <w:basedOn w:val="a"/>
    <w:uiPriority w:val="99"/>
    <w:rsid w:val="00AA5762"/>
    <w:pPr>
      <w:spacing w:before="100" w:beforeAutospacing="1" w:after="100" w:afterAutospacing="1"/>
    </w:pPr>
    <w:rPr>
      <w:color w:val="auto"/>
    </w:rPr>
  </w:style>
  <w:style w:type="character" w:customStyle="1" w:styleId="x193iq5w">
    <w:name w:val="x193iq5w"/>
    <w:uiPriority w:val="99"/>
    <w:rsid w:val="00AA5762"/>
  </w:style>
  <w:style w:type="character" w:customStyle="1" w:styleId="d2edcug0">
    <w:name w:val="d2edcug0"/>
    <w:uiPriority w:val="99"/>
    <w:rsid w:val="006839AC"/>
  </w:style>
  <w:style w:type="character" w:styleId="ab">
    <w:name w:val="annotation reference"/>
    <w:uiPriority w:val="99"/>
    <w:semiHidden/>
    <w:rsid w:val="002371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371C0"/>
    <w:rPr>
      <w:rFonts w:eastAsia="Calibri"/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locked/>
    <w:rsid w:val="002371C0"/>
    <w:rPr>
      <w:rFonts w:ascii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2371C0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locked/>
    <w:rsid w:val="002371C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2371C0"/>
    <w:rPr>
      <w:rFonts w:ascii="Segoe UI" w:eastAsia="Calibri" w:hAnsi="Segoe UI" w:cs="Segoe UI"/>
      <w:sz w:val="18"/>
      <w:szCs w:val="18"/>
    </w:rPr>
  </w:style>
  <w:style w:type="character" w:customStyle="1" w:styleId="af1">
    <w:name w:val="Изнесен текст Знак"/>
    <w:link w:val="af0"/>
    <w:uiPriority w:val="99"/>
    <w:semiHidden/>
    <w:locked/>
    <w:rsid w:val="002371C0"/>
    <w:rPr>
      <w:rFonts w:ascii="Segoe UI" w:hAnsi="Segoe UI" w:cs="Segoe UI"/>
      <w:color w:val="000000"/>
      <w:sz w:val="18"/>
      <w:szCs w:val="18"/>
    </w:rPr>
  </w:style>
  <w:style w:type="paragraph" w:customStyle="1" w:styleId="Style13">
    <w:name w:val="Style13"/>
    <w:basedOn w:val="a"/>
    <w:uiPriority w:val="99"/>
    <w:rsid w:val="00B605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MS Mincho"/>
      <w:color w:val="auto"/>
      <w:lang w:val="en-US" w:eastAsia="ja-JP"/>
    </w:rPr>
  </w:style>
  <w:style w:type="paragraph" w:customStyle="1" w:styleId="mainpageitemsjus">
    <w:name w:val="main_page_items_jus"/>
    <w:basedOn w:val="a"/>
    <w:uiPriority w:val="99"/>
    <w:rsid w:val="00B605CA"/>
    <w:pPr>
      <w:spacing w:before="100" w:beforeAutospacing="1" w:after="100" w:afterAutospacing="1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2">
    <w:name w:val="Без разредка2"/>
    <w:uiPriority w:val="99"/>
    <w:rsid w:val="00BD5A34"/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CF1F0D"/>
  </w:style>
  <w:style w:type="paragraph" w:customStyle="1" w:styleId="3">
    <w:name w:val="Без разредка3"/>
    <w:uiPriority w:val="99"/>
    <w:rsid w:val="00FD5BBD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harChar">
    <w:name w:val="Знак Знак Знак Знак Знак Знак Знак Знак Знак Char Char Знак Знак Знак Знак Знак Знак Знак Знак Знак Знак Знак"/>
    <w:basedOn w:val="a"/>
    <w:rsid w:val="00544925"/>
    <w:pPr>
      <w:tabs>
        <w:tab w:val="left" w:pos="709"/>
      </w:tabs>
    </w:pPr>
    <w:rPr>
      <w:rFonts w:ascii="Tahoma" w:hAnsi="Tahoma"/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6477</Words>
  <Characters>36920</Characters>
  <Application>Microsoft Office Word</Application>
  <DocSecurity>0</DocSecurity>
  <Lines>307</Lines>
  <Paragraphs>86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43311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User6</dc:creator>
  <cp:keywords/>
  <dc:description/>
  <cp:lastModifiedBy>PC2</cp:lastModifiedBy>
  <cp:revision>8</cp:revision>
  <cp:lastPrinted>2025-04-07T07:01:00Z</cp:lastPrinted>
  <dcterms:created xsi:type="dcterms:W3CDTF">2025-04-07T07:44:00Z</dcterms:created>
  <dcterms:modified xsi:type="dcterms:W3CDTF">2025-04-07T10:44:00Z</dcterms:modified>
</cp:coreProperties>
</file>